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3 </w:t>
      </w:r>
    </w:p>
    <w:p w:rsidR="006A6DEA" w:rsidRDefault="00DF559F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DA2248">
        <w:rPr>
          <w:rStyle w:val="1"/>
          <w:rFonts w:eastAsia="Courier New"/>
          <w:bCs/>
          <w:sz w:val="20"/>
        </w:rPr>
        <w:t xml:space="preserve">-П от </w:t>
      </w:r>
      <w:r w:rsidR="00D36D06">
        <w:rPr>
          <w:rStyle w:val="1"/>
          <w:rFonts w:eastAsia="Courier New"/>
          <w:bCs/>
          <w:sz w:val="20"/>
        </w:rPr>
        <w:t>31</w:t>
      </w:r>
      <w:r w:rsidR="00DA2248">
        <w:rPr>
          <w:rStyle w:val="1"/>
          <w:rFonts w:eastAsia="Courier New"/>
          <w:bCs/>
          <w:sz w:val="20"/>
        </w:rPr>
        <w:t>.0</w:t>
      </w:r>
      <w:r w:rsidR="00D36D06">
        <w:rPr>
          <w:rStyle w:val="1"/>
          <w:rFonts w:eastAsia="Courier New"/>
          <w:bCs/>
          <w:sz w:val="20"/>
        </w:rPr>
        <w:t>5</w:t>
      </w:r>
      <w:r w:rsidR="00DA2248">
        <w:rPr>
          <w:rStyle w:val="1"/>
          <w:rFonts w:eastAsia="Courier New"/>
          <w:bCs/>
          <w:sz w:val="20"/>
        </w:rPr>
        <w:t>.202</w:t>
      </w:r>
      <w:r w:rsidR="00D36D06">
        <w:rPr>
          <w:rStyle w:val="1"/>
          <w:rFonts w:eastAsia="Courier New"/>
          <w:bCs/>
          <w:sz w:val="20"/>
        </w:rPr>
        <w:t>1</w:t>
      </w:r>
      <w:r w:rsidR="006A6DEA">
        <w:rPr>
          <w:rStyle w:val="1"/>
          <w:bCs/>
          <w:sz w:val="20"/>
        </w:rPr>
        <w:t xml:space="preserve"> </w:t>
      </w:r>
    </w:p>
    <w:p w:rsid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6A6DEA" w:rsidRPr="006A6DEA" w:rsidRDefault="006A6DEA" w:rsidP="006A6DEA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6A6DEA">
        <w:rPr>
          <w:rStyle w:val="1"/>
          <w:b/>
          <w:sz w:val="20"/>
        </w:rPr>
        <w:t xml:space="preserve">ДОГОВОР № </w:t>
      </w:r>
      <w:r w:rsidRPr="006A6DEA">
        <w:rPr>
          <w:rStyle w:val="1"/>
          <w:b/>
          <w:color w:val="FFFFFF" w:themeColor="background1"/>
          <w:sz w:val="20"/>
        </w:rPr>
        <w:t>118</w:t>
      </w:r>
    </w:p>
    <w:p w:rsidR="006A6DEA" w:rsidRPr="006A6DEA" w:rsidRDefault="006A6DEA" w:rsidP="006A6DEA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6A6DEA">
        <w:rPr>
          <w:rStyle w:val="1"/>
          <w:b/>
          <w:sz w:val="20"/>
        </w:rPr>
        <w:t>обучения по</w:t>
      </w:r>
      <w:proofErr w:type="gramEnd"/>
      <w:r w:rsidRPr="006A6DEA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7A4905">
        <w:rPr>
          <w:b w:val="0"/>
          <w:sz w:val="20"/>
          <w:szCs w:val="20"/>
        </w:rPr>
        <w:t xml:space="preserve">  </w:t>
      </w:r>
      <w:r w:rsidR="00DB06C2">
        <w:rPr>
          <w:b w:val="0"/>
          <w:sz w:val="20"/>
          <w:szCs w:val="20"/>
        </w:rPr>
        <w:t xml:space="preserve">            </w:t>
      </w:r>
      <w:r w:rsidR="007A4905">
        <w:rPr>
          <w:b w:val="0"/>
          <w:sz w:val="20"/>
          <w:szCs w:val="20"/>
        </w:rPr>
        <w:t xml:space="preserve">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1E0714">
        <w:rPr>
          <w:b w:val="0"/>
          <w:sz w:val="20"/>
          <w:szCs w:val="20"/>
        </w:rPr>
        <w:t>2</w:t>
      </w:r>
      <w:r w:rsidR="00D36D06">
        <w:rPr>
          <w:b w:val="0"/>
          <w:sz w:val="20"/>
          <w:szCs w:val="20"/>
        </w:rPr>
        <w:t>1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0A083D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4360CB" w:rsidRPr="000451DA">
        <w:rPr>
          <w:b w:val="0"/>
          <w:sz w:val="20"/>
          <w:szCs w:val="20"/>
        </w:rPr>
        <w:t>№</w:t>
      </w:r>
      <w:r w:rsidR="004360CB">
        <w:rPr>
          <w:sz w:val="20"/>
          <w:szCs w:val="20"/>
        </w:rPr>
        <w:t xml:space="preserve"> </w:t>
      </w:r>
      <w:r w:rsidR="004360CB" w:rsidRPr="004360CB">
        <w:rPr>
          <w:b w:val="0"/>
          <w:sz w:val="20"/>
          <w:szCs w:val="20"/>
        </w:rPr>
        <w:t>1109 от 11.05.2018 серии 41А01 № 0000360, выданного Министерством образования и науки Камчатского края на срок до 11 мая 2024</w:t>
      </w:r>
      <w:r w:rsidR="004360CB">
        <w:rPr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г., именуемое в дальнейшем "Исполнитель", в</w:t>
      </w:r>
      <w:proofErr w:type="gramEnd"/>
      <w:r w:rsidRPr="0003428F">
        <w:rPr>
          <w:b w:val="0"/>
          <w:sz w:val="20"/>
          <w:szCs w:val="20"/>
        </w:rPr>
        <w:t xml:space="preserve"> </w:t>
      </w:r>
      <w:proofErr w:type="gramStart"/>
      <w:r w:rsidRPr="0003428F">
        <w:rPr>
          <w:b w:val="0"/>
          <w:sz w:val="20"/>
          <w:szCs w:val="20"/>
        </w:rPr>
        <w:t>лице</w:t>
      </w:r>
      <w:proofErr w:type="gramEnd"/>
      <w:r w:rsidRPr="0003428F">
        <w:rPr>
          <w:b w:val="0"/>
          <w:sz w:val="20"/>
          <w:szCs w:val="20"/>
        </w:rPr>
        <w:t xml:space="preserve"> </w:t>
      </w:r>
      <w:r w:rsidR="007A4905">
        <w:rPr>
          <w:b w:val="0"/>
          <w:sz w:val="20"/>
          <w:szCs w:val="20"/>
        </w:rPr>
        <w:t>д</w:t>
      </w:r>
      <w:r w:rsidRPr="0003428F">
        <w:rPr>
          <w:b w:val="0"/>
          <w:sz w:val="20"/>
          <w:szCs w:val="20"/>
        </w:rPr>
        <w:t xml:space="preserve">иректора </w:t>
      </w:r>
      <w:r w:rsidR="007A4905">
        <w:rPr>
          <w:b w:val="0"/>
          <w:sz w:val="20"/>
          <w:szCs w:val="20"/>
        </w:rPr>
        <w:t>Пляскиной Ирины Валентинов</w:t>
      </w:r>
      <w:r w:rsidRPr="0003428F">
        <w:rPr>
          <w:b w:val="0"/>
          <w:sz w:val="20"/>
          <w:szCs w:val="20"/>
        </w:rPr>
        <w:t>ны, действующей на</w:t>
      </w:r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основании Устава, и</w:t>
      </w:r>
      <w:r w:rsidR="00954468">
        <w:rPr>
          <w:b w:val="0"/>
          <w:sz w:val="20"/>
          <w:szCs w:val="20"/>
        </w:rPr>
        <w:t xml:space="preserve"> _________________________________________ ____________________________________________,</w:t>
      </w:r>
      <w:r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11680A"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очно-заочной (вечерней)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11680A"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1680A">
        <w:rPr>
          <w:b w:val="0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6A6DEA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6A6DEA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084952" w:rsidRPr="00084952" w:rsidRDefault="00084952" w:rsidP="00084952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23074B">
        <w:rPr>
          <w:sz w:val="20"/>
          <w:szCs w:val="20"/>
        </w:rPr>
        <w:t>3</w:t>
      </w:r>
      <w:r w:rsidR="00D36D06">
        <w:rPr>
          <w:sz w:val="20"/>
          <w:szCs w:val="20"/>
        </w:rPr>
        <w:t>34</w:t>
      </w:r>
      <w:r w:rsidR="0023074B">
        <w:rPr>
          <w:sz w:val="20"/>
          <w:szCs w:val="20"/>
        </w:rPr>
        <w:t xml:space="preserve"> 000 </w:t>
      </w:r>
      <w:r w:rsidR="007A4905">
        <w:rPr>
          <w:sz w:val="20"/>
          <w:szCs w:val="20"/>
        </w:rPr>
        <w:t xml:space="preserve"> 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910EDB" w:rsidRDefault="00910EDB" w:rsidP="00910ED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910EDB" w:rsidP="00910EDB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</w:t>
            </w:r>
            <w:r w:rsidR="00F755C8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5F65F0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_____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И.В.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910EDB" w:rsidRPr="005F65F0" w:rsidRDefault="00910EDB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1E0714">
        <w:rPr>
          <w:sz w:val="20"/>
        </w:rPr>
        <w:t>2</w:t>
      </w:r>
      <w:r w:rsidR="00D36D06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D36D06" w:rsidTr="009E499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D06" w:rsidRPr="0003428F" w:rsidRDefault="00D36D06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D06" w:rsidRPr="0003428F" w:rsidRDefault="00D36D06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D36D06" w:rsidRPr="0003428F" w:rsidRDefault="00D36D06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>СВ</w:t>
            </w:r>
            <w:proofErr w:type="gramEnd"/>
          </w:p>
          <w:p w:rsidR="00D36D06" w:rsidRPr="0003428F" w:rsidRDefault="00D36D06" w:rsidP="0003428F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D06" w:rsidRPr="0003428F" w:rsidRDefault="00D36D06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D06" w:rsidRDefault="00D36D06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1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D36D06" w:rsidRDefault="00D36D06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74</w:t>
            </w:r>
            <w:r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>00,00 рублей</w:t>
            </w:r>
          </w:p>
          <w:p w:rsidR="00D36D06" w:rsidRDefault="00D36D06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36D06" w:rsidRDefault="00D36D06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36D06" w:rsidRDefault="00D36D06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D36D06" w:rsidRDefault="00D36D06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8</w:t>
            </w:r>
            <w:r>
              <w:rPr>
                <w:rStyle w:val="2"/>
                <w:bCs/>
                <w:sz w:val="20"/>
              </w:rPr>
              <w:t>1</w:t>
            </w:r>
            <w:r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1</w:t>
            </w:r>
            <w:r>
              <w:rPr>
                <w:rStyle w:val="2"/>
                <w:sz w:val="20"/>
              </w:rPr>
              <w:t>00,00 рублей</w:t>
            </w:r>
          </w:p>
          <w:p w:rsidR="00D36D06" w:rsidRDefault="00D36D06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36D06" w:rsidRDefault="00D36D06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36D06" w:rsidRDefault="00D36D06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D36D06" w:rsidRDefault="00D36D06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D36D06" w:rsidRDefault="00D36D06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8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>00,00 рублей</w:t>
            </w:r>
          </w:p>
          <w:p w:rsidR="00D36D06" w:rsidRDefault="00D36D06"/>
          <w:p w:rsidR="00D36D06" w:rsidRDefault="00D36D06"/>
          <w:p w:rsidR="00D36D06" w:rsidRDefault="00D36D06"/>
          <w:p w:rsidR="00D36D06" w:rsidRDefault="00D36D06"/>
          <w:p w:rsidR="00D36D06" w:rsidRDefault="00D36D06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D36D06" w:rsidRPr="00D36D06" w:rsidRDefault="00D36D06">
            <w:pPr>
              <w:jc w:val="center"/>
              <w:rPr>
                <w:b/>
              </w:rPr>
            </w:pPr>
            <w:r w:rsidRPr="00D36D06">
              <w:rPr>
                <w:rStyle w:val="2"/>
                <w:rFonts w:eastAsia="Courier New"/>
                <w:b w:val="0"/>
                <w:sz w:val="20"/>
              </w:rPr>
              <w:t>95 500,00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D06" w:rsidRDefault="00D36D06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37 100 р.,                  (01-09.2021-30.12.2021)             в срок не позднее 05.09.2021</w:t>
            </w:r>
          </w:p>
          <w:p w:rsidR="00D36D06" w:rsidRDefault="00D36D06" w:rsidP="00D36D0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37 100 р., в                (15-01.2022-30.06.2022)</w:t>
            </w:r>
          </w:p>
          <w:p w:rsidR="00D36D06" w:rsidRDefault="00D36D06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D36D06" w:rsidRDefault="00D36D06" w:rsidP="00D36D0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40 550 р.,                 (01-09.2022-30.12.2022)</w:t>
            </w:r>
          </w:p>
          <w:p w:rsidR="00D36D06" w:rsidRDefault="00D36D06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D36D06" w:rsidRDefault="00D36D06" w:rsidP="00D36D0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40 550 р.,                 (15-01.2023-30.06.2023)         в срок не позднее 31.12.2022</w:t>
            </w:r>
          </w:p>
          <w:p w:rsidR="00D36D06" w:rsidRDefault="00D36D06" w:rsidP="00D36D0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41 600 р.,                 (01-09.2023-30.12.2023)</w:t>
            </w:r>
          </w:p>
          <w:p w:rsidR="00D36D06" w:rsidRDefault="00D36D06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D36D06" w:rsidRDefault="00D36D06" w:rsidP="00D36D0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41 600 р.,                (15-01.2024-30.06.2024)</w:t>
            </w:r>
          </w:p>
          <w:p w:rsidR="00D36D06" w:rsidRDefault="00D36D06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D36D06" w:rsidRDefault="00D36D06" w:rsidP="00D36D0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- 47 750 р.,             (01-09.2024-30.12.2024)</w:t>
            </w:r>
          </w:p>
          <w:p w:rsidR="00D36D06" w:rsidRDefault="00D36D06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D36D06" w:rsidRDefault="00D36D06" w:rsidP="00D36D06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4</w:t>
            </w:r>
            <w:r>
              <w:rPr>
                <w:rStyle w:val="2"/>
                <w:rFonts w:eastAsia="Courier New"/>
                <w:bCs/>
                <w:sz w:val="20"/>
              </w:rPr>
              <w:t>7</w:t>
            </w:r>
            <w:r>
              <w:rPr>
                <w:rStyle w:val="2"/>
                <w:rFonts w:eastAsia="Courier New"/>
                <w:sz w:val="20"/>
              </w:rPr>
              <w:t xml:space="preserve"> </w:t>
            </w:r>
            <w:r>
              <w:rPr>
                <w:rStyle w:val="2"/>
                <w:rFonts w:eastAsia="Courier New"/>
                <w:bCs/>
                <w:sz w:val="20"/>
              </w:rPr>
              <w:t>7</w:t>
            </w:r>
            <w:r>
              <w:rPr>
                <w:rStyle w:val="2"/>
                <w:rFonts w:eastAsia="Courier New"/>
                <w:sz w:val="20"/>
              </w:rPr>
              <w:t>50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4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7A4905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9E499D">
              <w:rPr>
                <w:rFonts w:ascii="Times New Roman" w:hAnsi="Times New Roman" w:cs="Times New Roman"/>
                <w:noProof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 И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52" w:rsidRDefault="00084952">
      <w:r>
        <w:separator/>
      </w:r>
    </w:p>
  </w:endnote>
  <w:endnote w:type="continuationSeparator" w:id="0">
    <w:p w:rsidR="00084952" w:rsidRDefault="0008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52" w:rsidRDefault="00084952"/>
  </w:footnote>
  <w:footnote w:type="continuationSeparator" w:id="0">
    <w:p w:rsidR="00084952" w:rsidRDefault="000849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11680A"/>
    <w:rsid w:val="001E0714"/>
    <w:rsid w:val="00227D3B"/>
    <w:rsid w:val="0023074B"/>
    <w:rsid w:val="002E7829"/>
    <w:rsid w:val="004360CB"/>
    <w:rsid w:val="005F65F0"/>
    <w:rsid w:val="00655013"/>
    <w:rsid w:val="00684D58"/>
    <w:rsid w:val="006869A6"/>
    <w:rsid w:val="006A6DEA"/>
    <w:rsid w:val="006B550E"/>
    <w:rsid w:val="007246C1"/>
    <w:rsid w:val="007A4905"/>
    <w:rsid w:val="007C263F"/>
    <w:rsid w:val="00910EDB"/>
    <w:rsid w:val="00954468"/>
    <w:rsid w:val="00965F71"/>
    <w:rsid w:val="009E499D"/>
    <w:rsid w:val="009F611E"/>
    <w:rsid w:val="00A22C23"/>
    <w:rsid w:val="00A35E09"/>
    <w:rsid w:val="00AE5190"/>
    <w:rsid w:val="00D36D06"/>
    <w:rsid w:val="00DA2248"/>
    <w:rsid w:val="00DB06C2"/>
    <w:rsid w:val="00DF559F"/>
    <w:rsid w:val="00E84709"/>
    <w:rsid w:val="00F755C8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16</cp:revision>
  <cp:lastPrinted>2017-09-11T22:09:00Z</cp:lastPrinted>
  <dcterms:created xsi:type="dcterms:W3CDTF">2018-08-19T23:08:00Z</dcterms:created>
  <dcterms:modified xsi:type="dcterms:W3CDTF">2021-05-30T22:15:00Z</dcterms:modified>
</cp:coreProperties>
</file>