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EF9FA" w14:textId="77777777" w:rsidR="00435AA8" w:rsidRPr="00435AA8" w:rsidRDefault="00435AA8" w:rsidP="00435AA8">
      <w:pPr>
        <w:tabs>
          <w:tab w:val="left" w:pos="5390"/>
        </w:tabs>
        <w:spacing w:after="0" w:line="240" w:lineRule="auto"/>
        <w:ind w:firstLine="708"/>
        <w:jc w:val="center"/>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ГОСУДАРСТВЕННОЕ БЮДЖЕТНОЕ ПРОФЕССИОНАЛЬНОЕ ОБРАЗОВАТЕЛЬНОЕ УЧРЕЖДЕНИЕ КАМЧАТСКОГО КРАЯ «КАМЧАТСКИЙ МЕДИЦИНСКИЙ КОЛЛЕДЖ»</w:t>
      </w:r>
    </w:p>
    <w:p w14:paraId="4D48A909" w14:textId="77777777" w:rsidR="00435AA8" w:rsidRPr="00435AA8" w:rsidRDefault="00435AA8" w:rsidP="00435AA8">
      <w:pPr>
        <w:tabs>
          <w:tab w:val="left" w:pos="5390"/>
        </w:tabs>
        <w:spacing w:after="0" w:line="240" w:lineRule="auto"/>
        <w:ind w:firstLine="708"/>
        <w:jc w:val="center"/>
        <w:rPr>
          <w:rFonts w:ascii="Times New Roman" w:eastAsia="Times New Roman" w:hAnsi="Times New Roman" w:cs="Times New Roman"/>
          <w:sz w:val="20"/>
          <w:szCs w:val="20"/>
        </w:rPr>
      </w:pPr>
    </w:p>
    <w:p w14:paraId="7789A777" w14:textId="77777777" w:rsidR="00435AA8" w:rsidRPr="00435AA8" w:rsidRDefault="00435AA8" w:rsidP="00435AA8">
      <w:pPr>
        <w:spacing w:after="0" w:line="240" w:lineRule="auto"/>
        <w:ind w:right="255" w:firstLine="708"/>
        <w:jc w:val="both"/>
        <w:rPr>
          <w:rFonts w:ascii="Times New Roman" w:eastAsia="Times New Roman" w:hAnsi="Times New Roman" w:cs="Times New Roman"/>
          <w:bCs/>
          <w:sz w:val="32"/>
          <w:szCs w:val="20"/>
        </w:rPr>
      </w:pPr>
    </w:p>
    <w:p w14:paraId="76EA8154" w14:textId="77777777" w:rsidR="00435AA8" w:rsidRPr="00435AA8" w:rsidRDefault="00435AA8" w:rsidP="00435AA8">
      <w:pPr>
        <w:spacing w:after="0" w:line="240" w:lineRule="auto"/>
        <w:ind w:right="255" w:firstLine="708"/>
        <w:jc w:val="both"/>
        <w:rPr>
          <w:rFonts w:ascii="Times New Roman" w:eastAsia="Times New Roman" w:hAnsi="Times New Roman" w:cs="Times New Roman"/>
          <w:bCs/>
          <w:sz w:val="32"/>
          <w:szCs w:val="20"/>
        </w:rPr>
      </w:pPr>
    </w:p>
    <w:p w14:paraId="1D707286" w14:textId="77777777" w:rsidR="00435AA8" w:rsidRPr="00435AA8" w:rsidRDefault="00435AA8" w:rsidP="00435AA8">
      <w:pPr>
        <w:spacing w:after="0" w:line="240" w:lineRule="auto"/>
        <w:ind w:right="255" w:firstLine="708"/>
        <w:jc w:val="both"/>
        <w:rPr>
          <w:rFonts w:ascii="Times New Roman" w:eastAsia="Times New Roman" w:hAnsi="Times New Roman" w:cs="Times New Roman"/>
          <w:bCs/>
          <w:sz w:val="32"/>
          <w:szCs w:val="20"/>
        </w:rPr>
      </w:pPr>
    </w:p>
    <w:p w14:paraId="7DE62DA8" w14:textId="77777777" w:rsidR="00435AA8" w:rsidRPr="00435AA8" w:rsidRDefault="00435AA8" w:rsidP="00435AA8">
      <w:pPr>
        <w:spacing w:after="0" w:line="240" w:lineRule="auto"/>
        <w:ind w:right="255" w:firstLine="708"/>
        <w:jc w:val="both"/>
        <w:rPr>
          <w:rFonts w:ascii="Times New Roman" w:eastAsia="Times New Roman" w:hAnsi="Times New Roman" w:cs="Times New Roman"/>
          <w:bCs/>
          <w:sz w:val="32"/>
          <w:szCs w:val="20"/>
        </w:rPr>
      </w:pPr>
    </w:p>
    <w:p w14:paraId="027281F7" w14:textId="77777777" w:rsidR="00435AA8" w:rsidRPr="00435AA8" w:rsidRDefault="00435AA8" w:rsidP="00435AA8">
      <w:pPr>
        <w:spacing w:after="0" w:line="360" w:lineRule="auto"/>
        <w:ind w:right="255" w:firstLine="708"/>
        <w:jc w:val="center"/>
        <w:rPr>
          <w:rFonts w:ascii="Times New Roman" w:eastAsia="Times New Roman" w:hAnsi="Times New Roman" w:cs="Times New Roman"/>
          <w:bCs/>
          <w:sz w:val="28"/>
          <w:szCs w:val="28"/>
        </w:rPr>
      </w:pPr>
      <w:r w:rsidRPr="00435AA8">
        <w:rPr>
          <w:rFonts w:ascii="Times New Roman" w:eastAsia="Times New Roman" w:hAnsi="Times New Roman" w:cs="Times New Roman"/>
          <w:bCs/>
          <w:sz w:val="28"/>
          <w:szCs w:val="28"/>
        </w:rPr>
        <w:t>МЕТОДИЧЕСКАЯ РАЗРАБОТКА</w:t>
      </w:r>
    </w:p>
    <w:p w14:paraId="7DF0A4FD" w14:textId="77777777" w:rsidR="00435AA8" w:rsidRPr="00435AA8" w:rsidRDefault="00435AA8" w:rsidP="00435AA8">
      <w:pPr>
        <w:spacing w:after="0" w:line="360" w:lineRule="auto"/>
        <w:ind w:right="255" w:firstLine="708"/>
        <w:jc w:val="center"/>
        <w:rPr>
          <w:rFonts w:ascii="Times New Roman" w:eastAsia="Times New Roman" w:hAnsi="Times New Roman" w:cs="Times New Roman"/>
          <w:bCs/>
          <w:sz w:val="28"/>
          <w:szCs w:val="28"/>
        </w:rPr>
      </w:pPr>
      <w:r w:rsidRPr="00435AA8">
        <w:rPr>
          <w:rFonts w:ascii="Times New Roman" w:eastAsia="Times New Roman" w:hAnsi="Times New Roman" w:cs="Times New Roman"/>
          <w:bCs/>
          <w:sz w:val="28"/>
          <w:szCs w:val="28"/>
        </w:rPr>
        <w:t>ЛЕКЦИИ</w:t>
      </w:r>
    </w:p>
    <w:p w14:paraId="13F669F6" w14:textId="77777777" w:rsidR="00435AA8" w:rsidRPr="00435AA8" w:rsidRDefault="00435AA8" w:rsidP="00435AA8">
      <w:pPr>
        <w:spacing w:after="0" w:line="240" w:lineRule="auto"/>
        <w:ind w:firstLine="708"/>
        <w:jc w:val="center"/>
        <w:rPr>
          <w:rFonts w:ascii="Times New Roman" w:eastAsia="Times New Roman" w:hAnsi="Times New Roman" w:cs="Times New Roman"/>
          <w:sz w:val="28"/>
          <w:szCs w:val="28"/>
        </w:rPr>
      </w:pPr>
    </w:p>
    <w:p w14:paraId="6F4BCA12" w14:textId="77777777" w:rsidR="00435AA8" w:rsidRPr="00435AA8" w:rsidRDefault="00435AA8" w:rsidP="00435AA8">
      <w:pPr>
        <w:spacing w:after="0" w:line="360" w:lineRule="auto"/>
        <w:jc w:val="center"/>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ПМ.01 «Проведение профилактических мероприятий»</w:t>
      </w:r>
    </w:p>
    <w:p w14:paraId="49940E39" w14:textId="77777777" w:rsidR="00435AA8" w:rsidRPr="00435AA8" w:rsidRDefault="00435AA8" w:rsidP="00435AA8">
      <w:pPr>
        <w:spacing w:after="0" w:line="360" w:lineRule="auto"/>
        <w:jc w:val="center"/>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МДК.01.01 Здоровый человек и его окружение</w:t>
      </w:r>
    </w:p>
    <w:p w14:paraId="4FF279F2" w14:textId="77777777" w:rsidR="00435AA8" w:rsidRPr="00435AA8" w:rsidRDefault="00435AA8" w:rsidP="00435AA8">
      <w:pPr>
        <w:spacing w:after="0" w:line="360" w:lineRule="auto"/>
        <w:jc w:val="center"/>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Раздел 2 «Здоровые женщины и мужчины зрелого возраста»</w:t>
      </w:r>
    </w:p>
    <w:p w14:paraId="243D1F91" w14:textId="77777777" w:rsidR="00435AA8" w:rsidRPr="002C2B29" w:rsidRDefault="00435AA8" w:rsidP="002C2B29">
      <w:pPr>
        <w:spacing w:after="0" w:line="360" w:lineRule="auto"/>
        <w:ind w:left="-284" w:hanging="284"/>
        <w:jc w:val="center"/>
        <w:rPr>
          <w:rFonts w:ascii="Times New Roman" w:hAnsi="Times New Roman" w:cs="Times New Roman"/>
          <w:sz w:val="28"/>
          <w:szCs w:val="28"/>
        </w:rPr>
      </w:pPr>
      <w:r w:rsidRPr="00435AA8">
        <w:rPr>
          <w:rFonts w:ascii="Times New Roman" w:eastAsia="Times New Roman" w:hAnsi="Times New Roman" w:cs="Times New Roman"/>
          <w:color w:val="000000"/>
          <w:sz w:val="28"/>
          <w:szCs w:val="28"/>
        </w:rPr>
        <w:t>по теме: «</w:t>
      </w:r>
      <w:bookmarkStart w:id="0" w:name="_Hlk106888213"/>
      <w:r w:rsidR="002C2B29" w:rsidRPr="0090689C">
        <w:rPr>
          <w:rFonts w:ascii="Times New Roman" w:hAnsi="Times New Roman" w:cs="Times New Roman"/>
          <w:sz w:val="28"/>
          <w:szCs w:val="28"/>
        </w:rPr>
        <w:t>Биомеханизм физиологических родов. Акушерское пособие в родах</w:t>
      </w:r>
      <w:bookmarkEnd w:id="0"/>
      <w:r w:rsidRPr="00435AA8">
        <w:rPr>
          <w:rFonts w:ascii="Times New Roman" w:eastAsia="Times New Roman" w:hAnsi="Times New Roman" w:cs="Times New Roman"/>
          <w:sz w:val="28"/>
          <w:szCs w:val="28"/>
        </w:rPr>
        <w:t>»</w:t>
      </w:r>
    </w:p>
    <w:p w14:paraId="57F0D1AB" w14:textId="77777777" w:rsidR="00435AA8" w:rsidRPr="00435AA8" w:rsidRDefault="00435AA8" w:rsidP="00435AA8">
      <w:pPr>
        <w:spacing w:after="0" w:line="360" w:lineRule="auto"/>
        <w:jc w:val="center"/>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 xml:space="preserve">для специальностей: код </w:t>
      </w:r>
      <w:r w:rsidRPr="00435AA8">
        <w:rPr>
          <w:rFonts w:ascii="Times New Roman" w:eastAsia="Times New Roman" w:hAnsi="Times New Roman" w:cs="Times New Roman"/>
          <w:sz w:val="28"/>
          <w:szCs w:val="28"/>
          <w:u w:val="single"/>
        </w:rPr>
        <w:t>34.02.01</w:t>
      </w:r>
      <w:r w:rsidRPr="00435AA8">
        <w:rPr>
          <w:rFonts w:ascii="Times New Roman" w:eastAsia="Times New Roman" w:hAnsi="Times New Roman" w:cs="Times New Roman"/>
          <w:sz w:val="28"/>
          <w:szCs w:val="28"/>
        </w:rPr>
        <w:t xml:space="preserve"> специальность </w:t>
      </w:r>
      <w:r w:rsidRPr="00435AA8">
        <w:rPr>
          <w:rFonts w:ascii="Times New Roman" w:eastAsia="Times New Roman" w:hAnsi="Times New Roman" w:cs="Times New Roman"/>
          <w:sz w:val="28"/>
          <w:szCs w:val="28"/>
          <w:u w:val="single"/>
        </w:rPr>
        <w:t>«Сестринское дело»</w:t>
      </w:r>
    </w:p>
    <w:p w14:paraId="4CA87EB6" w14:textId="77777777" w:rsidR="00435AA8" w:rsidRPr="00435AA8" w:rsidRDefault="00435AA8" w:rsidP="00435AA8">
      <w:pPr>
        <w:autoSpaceDE w:val="0"/>
        <w:autoSpaceDN w:val="0"/>
        <w:adjustRightInd w:val="0"/>
        <w:spacing w:after="0" w:line="360" w:lineRule="auto"/>
        <w:jc w:val="center"/>
        <w:rPr>
          <w:rFonts w:ascii="Times New Roman" w:eastAsia="Times New Roman" w:hAnsi="Times New Roman" w:cs="Times New Roman"/>
          <w:color w:val="000000"/>
          <w:sz w:val="28"/>
          <w:szCs w:val="28"/>
        </w:rPr>
      </w:pPr>
      <w:r w:rsidRPr="00435AA8">
        <w:rPr>
          <w:rFonts w:ascii="Times New Roman" w:eastAsia="Times New Roman" w:hAnsi="Times New Roman" w:cs="Times New Roman"/>
          <w:color w:val="000000"/>
          <w:sz w:val="28"/>
          <w:szCs w:val="28"/>
        </w:rPr>
        <w:t xml:space="preserve">Уровень подготовки </w:t>
      </w:r>
      <w:r w:rsidRPr="00435AA8">
        <w:rPr>
          <w:rFonts w:ascii="Times New Roman" w:eastAsia="Times New Roman" w:hAnsi="Times New Roman" w:cs="Times New Roman"/>
          <w:color w:val="000000"/>
          <w:sz w:val="28"/>
          <w:szCs w:val="28"/>
          <w:u w:val="single"/>
        </w:rPr>
        <w:t>базовый</w:t>
      </w:r>
    </w:p>
    <w:p w14:paraId="7711F40A" w14:textId="77777777" w:rsidR="00435AA8" w:rsidRPr="00435AA8" w:rsidRDefault="00435AA8" w:rsidP="00435AA8">
      <w:pPr>
        <w:spacing w:after="0" w:line="360" w:lineRule="auto"/>
        <w:ind w:firstLine="708"/>
        <w:jc w:val="center"/>
        <w:rPr>
          <w:rFonts w:ascii="Times New Roman" w:eastAsia="Times New Roman" w:hAnsi="Times New Roman" w:cs="Times New Roman"/>
          <w:sz w:val="28"/>
          <w:szCs w:val="28"/>
        </w:rPr>
      </w:pPr>
    </w:p>
    <w:p w14:paraId="06CC215E" w14:textId="77777777" w:rsidR="00435AA8" w:rsidRPr="00435AA8" w:rsidRDefault="00435AA8" w:rsidP="00435AA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p>
    <w:tbl>
      <w:tblPr>
        <w:tblpPr w:leftFromText="180" w:rightFromText="180" w:bottomFromText="160" w:vertAnchor="text" w:horzAnchor="margin" w:tblpXSpec="center" w:tblpY="3"/>
        <w:tblW w:w="10045" w:type="dxa"/>
        <w:tblLook w:val="01E0" w:firstRow="1" w:lastRow="1" w:firstColumn="1" w:lastColumn="1" w:noHBand="0" w:noVBand="0"/>
      </w:tblPr>
      <w:tblGrid>
        <w:gridCol w:w="5920"/>
        <w:gridCol w:w="4125"/>
      </w:tblGrid>
      <w:tr w:rsidR="00435AA8" w:rsidRPr="00435AA8" w14:paraId="33119419" w14:textId="77777777" w:rsidTr="00435AA8">
        <w:trPr>
          <w:trHeight w:val="1691"/>
        </w:trPr>
        <w:tc>
          <w:tcPr>
            <w:tcW w:w="5920" w:type="dxa"/>
            <w:hideMark/>
          </w:tcPr>
          <w:p w14:paraId="6028BED4" w14:textId="77777777" w:rsidR="00435AA8" w:rsidRPr="00435AA8" w:rsidRDefault="00435AA8" w:rsidP="00435AA8">
            <w:pPr>
              <w:spacing w:after="0" w:line="240" w:lineRule="auto"/>
              <w:jc w:val="both"/>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Рассмотрена</w:t>
            </w:r>
          </w:p>
          <w:p w14:paraId="162DC740" w14:textId="77777777" w:rsidR="00435AA8" w:rsidRPr="00435AA8" w:rsidRDefault="00435AA8" w:rsidP="00435AA8">
            <w:pPr>
              <w:spacing w:after="0" w:line="240" w:lineRule="auto"/>
              <w:jc w:val="both"/>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на заседании цикловой комиссии</w:t>
            </w:r>
          </w:p>
          <w:p w14:paraId="75419BDE" w14:textId="77777777" w:rsidR="00435AA8" w:rsidRPr="00435AA8" w:rsidRDefault="00435AA8" w:rsidP="00435AA8">
            <w:pPr>
              <w:spacing w:after="0" w:line="240" w:lineRule="auto"/>
              <w:jc w:val="both"/>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клинических дисциплин</w:t>
            </w:r>
          </w:p>
          <w:p w14:paraId="710587A2" w14:textId="77777777" w:rsidR="00435AA8" w:rsidRPr="00435AA8" w:rsidRDefault="00435AA8" w:rsidP="00435AA8">
            <w:pPr>
              <w:spacing w:after="0" w:line="240" w:lineRule="auto"/>
              <w:jc w:val="both"/>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Протокол № ___ от «__» _________ 2022 г.</w:t>
            </w:r>
          </w:p>
          <w:p w14:paraId="7C3158F2" w14:textId="77777777" w:rsidR="00435AA8" w:rsidRPr="00435AA8" w:rsidRDefault="00435AA8" w:rsidP="00435AA8">
            <w:pPr>
              <w:snapToGrid w:val="0"/>
              <w:spacing w:after="0" w:line="240" w:lineRule="auto"/>
              <w:jc w:val="both"/>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 xml:space="preserve">Председатель ЦМК _____/ С.В. </w:t>
            </w:r>
            <w:proofErr w:type="spellStart"/>
            <w:r w:rsidRPr="00435AA8">
              <w:rPr>
                <w:rFonts w:ascii="Times New Roman" w:eastAsia="Times New Roman" w:hAnsi="Times New Roman" w:cs="Times New Roman"/>
                <w:sz w:val="28"/>
                <w:szCs w:val="28"/>
              </w:rPr>
              <w:t>Коровашкина</w:t>
            </w:r>
            <w:proofErr w:type="spellEnd"/>
          </w:p>
        </w:tc>
        <w:tc>
          <w:tcPr>
            <w:tcW w:w="4125" w:type="dxa"/>
          </w:tcPr>
          <w:p w14:paraId="0C2E28F0" w14:textId="77777777" w:rsidR="00435AA8" w:rsidRPr="00435AA8" w:rsidRDefault="00435AA8" w:rsidP="00435AA8">
            <w:pPr>
              <w:spacing w:after="0" w:line="240" w:lineRule="auto"/>
              <w:jc w:val="right"/>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СОГЛАСОВАНО</w:t>
            </w:r>
          </w:p>
          <w:p w14:paraId="61E53DC0" w14:textId="77777777" w:rsidR="00435AA8" w:rsidRPr="00435AA8" w:rsidRDefault="00435AA8" w:rsidP="00435AA8">
            <w:pPr>
              <w:spacing w:after="0" w:line="240" w:lineRule="auto"/>
              <w:jc w:val="right"/>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Заместитель директора по УМР</w:t>
            </w:r>
          </w:p>
          <w:p w14:paraId="327EE24A" w14:textId="77777777" w:rsidR="00435AA8" w:rsidRPr="00435AA8" w:rsidRDefault="00435AA8" w:rsidP="00435AA8">
            <w:pPr>
              <w:spacing w:after="0" w:line="240" w:lineRule="auto"/>
              <w:jc w:val="right"/>
              <w:rPr>
                <w:rFonts w:ascii="Times New Roman" w:eastAsia="Times New Roman" w:hAnsi="Times New Roman" w:cs="Times New Roman"/>
                <w:sz w:val="28"/>
                <w:szCs w:val="28"/>
              </w:rPr>
            </w:pPr>
          </w:p>
          <w:p w14:paraId="48BC0E2B" w14:textId="77777777" w:rsidR="00435AA8" w:rsidRPr="00435AA8" w:rsidRDefault="00435AA8" w:rsidP="00435AA8">
            <w:pPr>
              <w:spacing w:after="0" w:line="240" w:lineRule="auto"/>
              <w:jc w:val="right"/>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 xml:space="preserve">  _______/ С.В. </w:t>
            </w:r>
            <w:proofErr w:type="spellStart"/>
            <w:r w:rsidRPr="00435AA8">
              <w:rPr>
                <w:rFonts w:ascii="Times New Roman" w:eastAsia="Times New Roman" w:hAnsi="Times New Roman" w:cs="Times New Roman"/>
                <w:sz w:val="28"/>
                <w:szCs w:val="28"/>
              </w:rPr>
              <w:t>Коровашкина</w:t>
            </w:r>
            <w:proofErr w:type="spellEnd"/>
          </w:p>
          <w:p w14:paraId="717866ED" w14:textId="77777777" w:rsidR="00435AA8" w:rsidRPr="00435AA8" w:rsidRDefault="00435AA8" w:rsidP="00435AA8">
            <w:pPr>
              <w:spacing w:after="0" w:line="240" w:lineRule="auto"/>
              <w:jc w:val="right"/>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«___» ______ 2022 г.</w:t>
            </w:r>
          </w:p>
        </w:tc>
      </w:tr>
    </w:tbl>
    <w:p w14:paraId="446B629E" w14:textId="77777777" w:rsidR="00435AA8" w:rsidRPr="00435AA8" w:rsidRDefault="00435AA8" w:rsidP="00435AA8">
      <w:pPr>
        <w:autoSpaceDE w:val="0"/>
        <w:autoSpaceDN w:val="0"/>
        <w:adjustRightInd w:val="0"/>
        <w:spacing w:after="0" w:line="240" w:lineRule="auto"/>
        <w:jc w:val="both"/>
        <w:rPr>
          <w:rFonts w:ascii="Times New Roman" w:eastAsia="Times New Roman" w:hAnsi="Times New Roman" w:cs="Times New Roman"/>
          <w:color w:val="000000"/>
          <w:sz w:val="28"/>
          <w:szCs w:val="28"/>
        </w:rPr>
      </w:pPr>
    </w:p>
    <w:p w14:paraId="66B31193" w14:textId="77777777" w:rsidR="00435AA8" w:rsidRPr="00435AA8" w:rsidRDefault="00435AA8" w:rsidP="00435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bCs/>
          <w:sz w:val="28"/>
          <w:szCs w:val="28"/>
        </w:rPr>
      </w:pPr>
    </w:p>
    <w:p w14:paraId="7EB62DDC" w14:textId="77777777" w:rsidR="00435AA8" w:rsidRPr="00435AA8" w:rsidRDefault="00435AA8" w:rsidP="00435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sidRPr="00435AA8">
        <w:rPr>
          <w:rFonts w:ascii="Times New Roman" w:eastAsia="Times New Roman" w:hAnsi="Times New Roman" w:cs="Times New Roman"/>
          <w:bCs/>
          <w:sz w:val="28"/>
          <w:szCs w:val="28"/>
        </w:rPr>
        <w:t>Составитель:</w:t>
      </w:r>
    </w:p>
    <w:p w14:paraId="2E0A3B9F" w14:textId="77777777" w:rsidR="00435AA8" w:rsidRPr="00435AA8" w:rsidRDefault="00435AA8" w:rsidP="00435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proofErr w:type="spellStart"/>
      <w:r w:rsidRPr="00435AA8">
        <w:rPr>
          <w:rFonts w:ascii="Times New Roman" w:eastAsia="Times New Roman" w:hAnsi="Times New Roman" w:cs="Times New Roman"/>
          <w:bCs/>
          <w:sz w:val="28"/>
          <w:szCs w:val="28"/>
        </w:rPr>
        <w:t>ЮсуфджоноваМутрибаМаъруфовна</w:t>
      </w:r>
      <w:proofErr w:type="spellEnd"/>
      <w:r w:rsidRPr="00435AA8">
        <w:rPr>
          <w:rFonts w:ascii="Times New Roman" w:eastAsia="Times New Roman" w:hAnsi="Times New Roman" w:cs="Times New Roman"/>
          <w:bCs/>
          <w:sz w:val="28"/>
          <w:szCs w:val="28"/>
        </w:rPr>
        <w:t xml:space="preserve"> – преподаватель ГБПОУ КК «Камчатский медицинский колледж»</w:t>
      </w:r>
    </w:p>
    <w:p w14:paraId="599E0F6A" w14:textId="77777777" w:rsidR="00435AA8" w:rsidRPr="00435AA8" w:rsidRDefault="00435AA8" w:rsidP="00435AA8">
      <w:pPr>
        <w:autoSpaceDE w:val="0"/>
        <w:autoSpaceDN w:val="0"/>
        <w:adjustRightInd w:val="0"/>
        <w:spacing w:after="0" w:line="240" w:lineRule="auto"/>
        <w:jc w:val="both"/>
        <w:rPr>
          <w:rFonts w:ascii="Times New Roman" w:eastAsia="Times New Roman" w:hAnsi="Times New Roman" w:cs="Times New Roman"/>
          <w:color w:val="000000"/>
          <w:sz w:val="28"/>
          <w:szCs w:val="28"/>
        </w:rPr>
      </w:pPr>
    </w:p>
    <w:p w14:paraId="1FC22861" w14:textId="77777777" w:rsidR="00435AA8" w:rsidRPr="00435AA8" w:rsidRDefault="00435AA8" w:rsidP="00435AA8">
      <w:pPr>
        <w:autoSpaceDE w:val="0"/>
        <w:autoSpaceDN w:val="0"/>
        <w:adjustRightInd w:val="0"/>
        <w:spacing w:after="0" w:line="240" w:lineRule="auto"/>
        <w:jc w:val="both"/>
        <w:rPr>
          <w:rFonts w:ascii="Times New Roman" w:eastAsia="Times New Roman" w:hAnsi="Times New Roman" w:cs="Times New Roman"/>
          <w:b/>
          <w:color w:val="000000"/>
          <w:sz w:val="28"/>
          <w:szCs w:val="28"/>
        </w:rPr>
      </w:pPr>
    </w:p>
    <w:p w14:paraId="7693E707" w14:textId="77777777" w:rsidR="00435AA8" w:rsidRPr="00435AA8" w:rsidRDefault="00435AA8" w:rsidP="00435AA8">
      <w:pPr>
        <w:autoSpaceDE w:val="0"/>
        <w:autoSpaceDN w:val="0"/>
        <w:adjustRightInd w:val="0"/>
        <w:spacing w:after="0" w:line="240" w:lineRule="auto"/>
        <w:jc w:val="both"/>
        <w:rPr>
          <w:rFonts w:ascii="Times New Roman" w:eastAsia="Times New Roman" w:hAnsi="Times New Roman" w:cs="Times New Roman"/>
          <w:b/>
          <w:color w:val="000000"/>
          <w:sz w:val="28"/>
          <w:szCs w:val="28"/>
        </w:rPr>
      </w:pPr>
    </w:p>
    <w:p w14:paraId="2312F6EC" w14:textId="77777777" w:rsidR="00435AA8" w:rsidRPr="00435AA8" w:rsidRDefault="00435AA8" w:rsidP="00435AA8">
      <w:pPr>
        <w:autoSpaceDE w:val="0"/>
        <w:autoSpaceDN w:val="0"/>
        <w:adjustRightInd w:val="0"/>
        <w:spacing w:after="0" w:line="240" w:lineRule="auto"/>
        <w:jc w:val="both"/>
        <w:rPr>
          <w:rFonts w:ascii="Times New Roman" w:eastAsia="Times New Roman" w:hAnsi="Times New Roman" w:cs="Times New Roman"/>
          <w:b/>
          <w:color w:val="000000"/>
          <w:sz w:val="28"/>
          <w:szCs w:val="28"/>
        </w:rPr>
      </w:pPr>
    </w:p>
    <w:p w14:paraId="29978D7C" w14:textId="77777777" w:rsidR="00435AA8" w:rsidRPr="00435AA8" w:rsidRDefault="00435AA8" w:rsidP="00435AA8">
      <w:pPr>
        <w:spacing w:after="0" w:line="360" w:lineRule="auto"/>
        <w:ind w:firstLine="709"/>
        <w:jc w:val="center"/>
        <w:rPr>
          <w:rFonts w:ascii="Times New Roman" w:eastAsia="Times New Roman" w:hAnsi="Times New Roman" w:cs="Times New Roman"/>
          <w:sz w:val="28"/>
          <w:szCs w:val="28"/>
        </w:rPr>
      </w:pPr>
      <w:r w:rsidRPr="00435AA8">
        <w:rPr>
          <w:rFonts w:ascii="Times New Roman" w:eastAsia="Times New Roman" w:hAnsi="Times New Roman" w:cs="Times New Roman"/>
          <w:sz w:val="28"/>
          <w:szCs w:val="28"/>
        </w:rPr>
        <w:t>Петропавловск-Камчатский, 2022</w:t>
      </w:r>
    </w:p>
    <w:p w14:paraId="361B880B" w14:textId="77777777" w:rsidR="00435AA8" w:rsidRPr="00435AA8" w:rsidRDefault="00435AA8" w:rsidP="00435AA8">
      <w:pPr>
        <w:spacing w:after="160" w:line="254" w:lineRule="auto"/>
        <w:rPr>
          <w:rFonts w:ascii="Times New Roman" w:eastAsia="Calibri" w:hAnsi="Times New Roman" w:cs="Times New Roman"/>
          <w:sz w:val="28"/>
          <w:szCs w:val="28"/>
          <w:lang w:eastAsia="en-US"/>
        </w:rPr>
      </w:pPr>
      <w:r w:rsidRPr="00435AA8">
        <w:rPr>
          <w:rFonts w:ascii="Times New Roman" w:eastAsia="Calibri" w:hAnsi="Times New Roman" w:cs="Times New Roman"/>
          <w:sz w:val="28"/>
          <w:szCs w:val="28"/>
          <w:lang w:eastAsia="en-US"/>
        </w:rPr>
        <w:br w:type="page"/>
      </w:r>
    </w:p>
    <w:p w14:paraId="593ED819" w14:textId="77777777" w:rsidR="004B2217" w:rsidRPr="004B2217" w:rsidRDefault="004B2217" w:rsidP="004B2217">
      <w:pPr>
        <w:spacing w:after="0" w:line="360" w:lineRule="auto"/>
        <w:jc w:val="center"/>
        <w:rPr>
          <w:rFonts w:ascii="Times New Roman" w:eastAsia="Times New Roman" w:hAnsi="Times New Roman" w:cs="Times New Roman"/>
          <w:sz w:val="28"/>
          <w:szCs w:val="28"/>
        </w:rPr>
      </w:pPr>
      <w:r w:rsidRPr="004B2217">
        <w:rPr>
          <w:rFonts w:ascii="Times New Roman" w:eastAsia="Times New Roman" w:hAnsi="Times New Roman" w:cs="Times New Roman"/>
          <w:sz w:val="28"/>
          <w:szCs w:val="28"/>
        </w:rPr>
        <w:lastRenderedPageBreak/>
        <w:t>СОДЕРЖАНИЕ</w:t>
      </w:r>
    </w:p>
    <w:p w14:paraId="5AF52992" w14:textId="77777777" w:rsidR="004B2217" w:rsidRPr="004B2217" w:rsidRDefault="004B2217" w:rsidP="004B2217">
      <w:pPr>
        <w:keepNext/>
        <w:spacing w:after="0" w:line="360" w:lineRule="auto"/>
        <w:outlineLvl w:val="0"/>
        <w:rPr>
          <w:rFonts w:ascii="Times New Roman" w:eastAsia="Times New Roman" w:hAnsi="Times New Roman" w:cs="Times New Roman"/>
          <w:bCs/>
          <w:sz w:val="28"/>
          <w:szCs w:val="20"/>
        </w:rPr>
      </w:pPr>
    </w:p>
    <w:tbl>
      <w:tblPr>
        <w:tblW w:w="9464" w:type="dxa"/>
        <w:tblLook w:val="04A0" w:firstRow="1" w:lastRow="0" w:firstColumn="1" w:lastColumn="0" w:noHBand="0" w:noVBand="1"/>
      </w:tblPr>
      <w:tblGrid>
        <w:gridCol w:w="8613"/>
        <w:gridCol w:w="851"/>
      </w:tblGrid>
      <w:tr w:rsidR="004B2217" w:rsidRPr="004B2217" w14:paraId="51C602EB" w14:textId="77777777" w:rsidTr="004B2217">
        <w:tc>
          <w:tcPr>
            <w:tcW w:w="8613" w:type="dxa"/>
            <w:hideMark/>
          </w:tcPr>
          <w:p w14:paraId="0A48B4DD" w14:textId="77777777" w:rsidR="004B2217" w:rsidRPr="004B2217" w:rsidRDefault="004B2217" w:rsidP="004B2217">
            <w:pPr>
              <w:spacing w:after="0" w:line="360" w:lineRule="auto"/>
              <w:jc w:val="both"/>
              <w:rPr>
                <w:rFonts w:ascii="Times New Roman" w:eastAsia="Times New Roman" w:hAnsi="Times New Roman" w:cs="Times New Roman"/>
                <w:sz w:val="28"/>
                <w:szCs w:val="28"/>
                <w:lang w:val="en-US"/>
              </w:rPr>
            </w:pPr>
            <w:r w:rsidRPr="004B2217">
              <w:rPr>
                <w:rFonts w:ascii="Times New Roman" w:eastAsia="Times New Roman" w:hAnsi="Times New Roman" w:cs="Times New Roman"/>
                <w:sz w:val="28"/>
                <w:szCs w:val="28"/>
              </w:rPr>
              <w:t>Пояснительная записка…………………………………………………...</w:t>
            </w:r>
          </w:p>
        </w:tc>
        <w:tc>
          <w:tcPr>
            <w:tcW w:w="851" w:type="dxa"/>
            <w:hideMark/>
          </w:tcPr>
          <w:p w14:paraId="224F2833" w14:textId="77777777" w:rsidR="004B2217" w:rsidRPr="004B2217" w:rsidRDefault="004B2217" w:rsidP="004B2217">
            <w:pPr>
              <w:spacing w:after="0" w:line="360" w:lineRule="auto"/>
              <w:rPr>
                <w:rFonts w:ascii="Times New Roman" w:eastAsia="Times New Roman" w:hAnsi="Times New Roman" w:cs="Times New Roman"/>
                <w:sz w:val="28"/>
                <w:szCs w:val="28"/>
              </w:rPr>
            </w:pPr>
            <w:r w:rsidRPr="004B2217">
              <w:rPr>
                <w:rFonts w:ascii="Times New Roman" w:eastAsia="Times New Roman" w:hAnsi="Times New Roman" w:cs="Times New Roman"/>
                <w:sz w:val="28"/>
                <w:szCs w:val="28"/>
              </w:rPr>
              <w:t>3</w:t>
            </w:r>
          </w:p>
        </w:tc>
      </w:tr>
      <w:tr w:rsidR="004B2217" w:rsidRPr="004B2217" w14:paraId="33C8621C" w14:textId="77777777" w:rsidTr="004B2217">
        <w:tc>
          <w:tcPr>
            <w:tcW w:w="8613" w:type="dxa"/>
            <w:hideMark/>
          </w:tcPr>
          <w:p w14:paraId="346ADBC5" w14:textId="77777777" w:rsidR="004B2217" w:rsidRPr="004B2217" w:rsidRDefault="004B2217" w:rsidP="004B2217">
            <w:pPr>
              <w:spacing w:after="0" w:line="360" w:lineRule="auto"/>
              <w:jc w:val="both"/>
              <w:rPr>
                <w:rFonts w:ascii="Times New Roman" w:eastAsia="Times New Roman" w:hAnsi="Times New Roman" w:cs="Times New Roman"/>
                <w:sz w:val="28"/>
                <w:szCs w:val="28"/>
                <w:lang w:val="en-US"/>
              </w:rPr>
            </w:pPr>
            <w:r w:rsidRPr="004B2217">
              <w:rPr>
                <w:rFonts w:ascii="Times New Roman" w:eastAsia="Times New Roman" w:hAnsi="Times New Roman" w:cs="Times New Roman"/>
                <w:sz w:val="28"/>
                <w:szCs w:val="28"/>
              </w:rPr>
              <w:t>Структурно-логическая схема лекции…………………………………...</w:t>
            </w:r>
          </w:p>
        </w:tc>
        <w:tc>
          <w:tcPr>
            <w:tcW w:w="851" w:type="dxa"/>
            <w:hideMark/>
          </w:tcPr>
          <w:p w14:paraId="027DEBB6" w14:textId="0DBE8257" w:rsidR="004B2217" w:rsidRPr="004B2217" w:rsidRDefault="004D1C21" w:rsidP="004B221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4B2217" w:rsidRPr="004B2217" w14:paraId="29E3F89E" w14:textId="77777777" w:rsidTr="004B2217">
        <w:tc>
          <w:tcPr>
            <w:tcW w:w="8613" w:type="dxa"/>
            <w:hideMark/>
          </w:tcPr>
          <w:p w14:paraId="2968A078" w14:textId="77777777" w:rsidR="004B2217" w:rsidRPr="004B2217" w:rsidRDefault="004B2217" w:rsidP="004B2217">
            <w:pPr>
              <w:spacing w:after="0" w:line="360" w:lineRule="auto"/>
              <w:jc w:val="both"/>
              <w:rPr>
                <w:rFonts w:ascii="Times New Roman" w:eastAsia="Times New Roman" w:hAnsi="Times New Roman" w:cs="Times New Roman"/>
                <w:sz w:val="28"/>
                <w:szCs w:val="28"/>
                <w:lang w:val="en-US"/>
              </w:rPr>
            </w:pPr>
            <w:r w:rsidRPr="004B2217">
              <w:rPr>
                <w:rFonts w:ascii="Times New Roman" w:eastAsia="Times New Roman" w:hAnsi="Times New Roman" w:cs="Times New Roman"/>
                <w:sz w:val="28"/>
                <w:szCs w:val="28"/>
              </w:rPr>
              <w:t>Содержание лекции………………………………………………….……</w:t>
            </w:r>
          </w:p>
        </w:tc>
        <w:tc>
          <w:tcPr>
            <w:tcW w:w="851" w:type="dxa"/>
            <w:hideMark/>
          </w:tcPr>
          <w:p w14:paraId="2DE0F356" w14:textId="609AF249" w:rsidR="004B2217" w:rsidRPr="004B2217" w:rsidRDefault="004D1C21" w:rsidP="004B221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4B2217" w:rsidRPr="004B2217" w14:paraId="2B84C8FD" w14:textId="77777777" w:rsidTr="004B2217">
        <w:tc>
          <w:tcPr>
            <w:tcW w:w="8613" w:type="dxa"/>
            <w:hideMark/>
          </w:tcPr>
          <w:p w14:paraId="29C59F17" w14:textId="77777777" w:rsidR="004B2217" w:rsidRPr="004B2217" w:rsidRDefault="004B2217" w:rsidP="004B2217">
            <w:pPr>
              <w:spacing w:after="0" w:line="360" w:lineRule="auto"/>
              <w:jc w:val="both"/>
              <w:rPr>
                <w:rFonts w:ascii="Times New Roman" w:eastAsia="Times New Roman" w:hAnsi="Times New Roman" w:cs="Times New Roman"/>
                <w:sz w:val="28"/>
                <w:szCs w:val="28"/>
                <w:lang w:val="en-US"/>
              </w:rPr>
            </w:pPr>
            <w:r w:rsidRPr="004B2217">
              <w:rPr>
                <w:rFonts w:ascii="Times New Roman" w:eastAsia="Times New Roman" w:hAnsi="Times New Roman" w:cs="Times New Roman"/>
                <w:sz w:val="28"/>
                <w:szCs w:val="28"/>
              </w:rPr>
              <w:t>Список использованных источников…………………………………….</w:t>
            </w:r>
          </w:p>
        </w:tc>
        <w:tc>
          <w:tcPr>
            <w:tcW w:w="851" w:type="dxa"/>
            <w:hideMark/>
          </w:tcPr>
          <w:p w14:paraId="1D74F918" w14:textId="77777777" w:rsidR="004B2217" w:rsidRPr="004B2217" w:rsidRDefault="004B2217" w:rsidP="004B2217">
            <w:pPr>
              <w:spacing w:after="0" w:line="360" w:lineRule="auto"/>
              <w:rPr>
                <w:rFonts w:ascii="Times New Roman" w:eastAsia="Times New Roman" w:hAnsi="Times New Roman" w:cs="Times New Roman"/>
                <w:sz w:val="28"/>
                <w:szCs w:val="28"/>
              </w:rPr>
            </w:pPr>
            <w:r w:rsidRPr="004B2217">
              <w:rPr>
                <w:rFonts w:ascii="Times New Roman" w:eastAsia="Times New Roman" w:hAnsi="Times New Roman" w:cs="Times New Roman"/>
                <w:sz w:val="28"/>
                <w:szCs w:val="28"/>
              </w:rPr>
              <w:t>36</w:t>
            </w:r>
          </w:p>
        </w:tc>
      </w:tr>
      <w:tr w:rsidR="004B2217" w:rsidRPr="004B2217" w14:paraId="51EAA6AA" w14:textId="77777777" w:rsidTr="004B2217">
        <w:tc>
          <w:tcPr>
            <w:tcW w:w="8613" w:type="dxa"/>
            <w:hideMark/>
          </w:tcPr>
          <w:p w14:paraId="201F5F63" w14:textId="77777777" w:rsidR="004B2217" w:rsidRPr="004B2217" w:rsidRDefault="004B2217" w:rsidP="004B2217">
            <w:pPr>
              <w:spacing w:after="0" w:line="360" w:lineRule="auto"/>
              <w:jc w:val="both"/>
              <w:rPr>
                <w:rFonts w:ascii="Times New Roman" w:eastAsia="Times New Roman" w:hAnsi="Times New Roman" w:cs="Times New Roman"/>
                <w:sz w:val="28"/>
                <w:szCs w:val="28"/>
              </w:rPr>
            </w:pPr>
            <w:r w:rsidRPr="004B2217">
              <w:rPr>
                <w:rFonts w:ascii="Times New Roman" w:eastAsia="Times New Roman" w:hAnsi="Times New Roman" w:cs="Times New Roman"/>
                <w:sz w:val="28"/>
                <w:szCs w:val="28"/>
              </w:rPr>
              <w:t>Приложение А. Упражнение для улучшения кровообращения……......</w:t>
            </w:r>
          </w:p>
        </w:tc>
        <w:tc>
          <w:tcPr>
            <w:tcW w:w="851" w:type="dxa"/>
            <w:hideMark/>
          </w:tcPr>
          <w:p w14:paraId="6E9B2BC2" w14:textId="77777777" w:rsidR="004B2217" w:rsidRPr="004B2217" w:rsidRDefault="004B2217" w:rsidP="004B2217">
            <w:pPr>
              <w:spacing w:after="0" w:line="360" w:lineRule="auto"/>
              <w:rPr>
                <w:rFonts w:ascii="Times New Roman" w:eastAsia="Times New Roman" w:hAnsi="Times New Roman" w:cs="Times New Roman"/>
                <w:sz w:val="28"/>
                <w:szCs w:val="28"/>
              </w:rPr>
            </w:pPr>
            <w:r w:rsidRPr="004B2217">
              <w:rPr>
                <w:rFonts w:ascii="Times New Roman" w:eastAsia="Times New Roman" w:hAnsi="Times New Roman" w:cs="Times New Roman"/>
                <w:sz w:val="28"/>
                <w:szCs w:val="28"/>
              </w:rPr>
              <w:t>37</w:t>
            </w:r>
          </w:p>
        </w:tc>
      </w:tr>
      <w:tr w:rsidR="004B2217" w:rsidRPr="004B2217" w14:paraId="002A9632" w14:textId="77777777" w:rsidTr="004B2217">
        <w:tc>
          <w:tcPr>
            <w:tcW w:w="8613" w:type="dxa"/>
            <w:hideMark/>
          </w:tcPr>
          <w:p w14:paraId="3208A4E5" w14:textId="77777777" w:rsidR="004B2217" w:rsidRPr="004B2217" w:rsidRDefault="004B2217" w:rsidP="004B2217">
            <w:pPr>
              <w:spacing w:after="0" w:line="360" w:lineRule="auto"/>
              <w:contextualSpacing/>
              <w:jc w:val="both"/>
              <w:rPr>
                <w:rFonts w:ascii="Times New Roman" w:eastAsia="Times New Roman" w:hAnsi="Times New Roman" w:cs="Times New Roman"/>
                <w:sz w:val="28"/>
                <w:szCs w:val="28"/>
              </w:rPr>
            </w:pPr>
            <w:r w:rsidRPr="004B2217">
              <w:rPr>
                <w:rFonts w:ascii="Times New Roman" w:eastAsia="Times New Roman" w:hAnsi="Times New Roman" w:cs="Times New Roman"/>
                <w:sz w:val="28"/>
                <w:szCs w:val="28"/>
              </w:rPr>
              <w:t>Приложение Б. Вопросы для подготовки к практическому занятию.…</w:t>
            </w:r>
          </w:p>
        </w:tc>
        <w:tc>
          <w:tcPr>
            <w:tcW w:w="851" w:type="dxa"/>
            <w:hideMark/>
          </w:tcPr>
          <w:p w14:paraId="10AAB691" w14:textId="77777777" w:rsidR="004B2217" w:rsidRPr="004B2217" w:rsidRDefault="004B2217" w:rsidP="004B2217">
            <w:pPr>
              <w:spacing w:after="0" w:line="360" w:lineRule="auto"/>
              <w:rPr>
                <w:rFonts w:ascii="Times New Roman" w:eastAsia="Times New Roman" w:hAnsi="Times New Roman" w:cs="Times New Roman"/>
                <w:sz w:val="28"/>
                <w:szCs w:val="28"/>
              </w:rPr>
            </w:pPr>
            <w:r w:rsidRPr="004B2217">
              <w:rPr>
                <w:rFonts w:ascii="Times New Roman" w:eastAsia="Times New Roman" w:hAnsi="Times New Roman" w:cs="Times New Roman"/>
                <w:sz w:val="28"/>
                <w:szCs w:val="28"/>
              </w:rPr>
              <w:t>38</w:t>
            </w:r>
          </w:p>
        </w:tc>
      </w:tr>
    </w:tbl>
    <w:p w14:paraId="7CD0B482" w14:textId="77777777" w:rsidR="004B2217" w:rsidRPr="004B2217" w:rsidRDefault="004B2217" w:rsidP="004B2217">
      <w:pPr>
        <w:spacing w:after="0" w:line="360" w:lineRule="auto"/>
        <w:ind w:firstLine="709"/>
        <w:rPr>
          <w:rFonts w:ascii="Times New Roman" w:eastAsia="Calibri" w:hAnsi="Times New Roman" w:cs="Times New Roman"/>
          <w:sz w:val="28"/>
          <w:szCs w:val="28"/>
          <w:lang w:eastAsia="en-US"/>
        </w:rPr>
      </w:pPr>
    </w:p>
    <w:p w14:paraId="6DA9CFD8" w14:textId="77777777" w:rsidR="004B2217" w:rsidRPr="004B2217" w:rsidRDefault="004B2217" w:rsidP="004B2217">
      <w:pPr>
        <w:spacing w:after="160" w:line="252" w:lineRule="auto"/>
        <w:rPr>
          <w:rFonts w:ascii="Times New Roman" w:eastAsia="Calibri" w:hAnsi="Times New Roman" w:cs="Times New Roman"/>
          <w:sz w:val="28"/>
          <w:szCs w:val="28"/>
          <w:lang w:eastAsia="en-US"/>
        </w:rPr>
      </w:pPr>
      <w:r w:rsidRPr="004B2217">
        <w:rPr>
          <w:rFonts w:ascii="Times New Roman" w:eastAsia="Calibri" w:hAnsi="Times New Roman" w:cs="Times New Roman"/>
          <w:sz w:val="28"/>
          <w:szCs w:val="28"/>
          <w:lang w:eastAsia="en-US"/>
        </w:rPr>
        <w:br w:type="page"/>
      </w:r>
    </w:p>
    <w:p w14:paraId="269779FF" w14:textId="77777777" w:rsidR="003D70AD" w:rsidRPr="008C7977" w:rsidRDefault="003D70AD" w:rsidP="003D70AD">
      <w:pPr>
        <w:spacing w:after="0" w:line="360" w:lineRule="auto"/>
        <w:ind w:firstLine="709"/>
        <w:jc w:val="center"/>
        <w:rPr>
          <w:rFonts w:ascii="Times New Roman" w:eastAsia="Calibri" w:hAnsi="Times New Roman" w:cs="Times New Roman"/>
          <w:sz w:val="28"/>
          <w:szCs w:val="28"/>
          <w:lang w:eastAsia="en-US"/>
        </w:rPr>
      </w:pPr>
      <w:r w:rsidRPr="008C7977">
        <w:rPr>
          <w:rFonts w:ascii="Times New Roman" w:eastAsia="Calibri" w:hAnsi="Times New Roman" w:cs="Times New Roman"/>
          <w:sz w:val="28"/>
          <w:szCs w:val="28"/>
          <w:lang w:eastAsia="en-US"/>
        </w:rPr>
        <w:lastRenderedPageBreak/>
        <w:t>ПОЯСНИТЕЛЬНАЯ ЗАПИСКА</w:t>
      </w:r>
    </w:p>
    <w:p w14:paraId="1C2FEE1A" w14:textId="77777777" w:rsidR="003D70AD" w:rsidRPr="008C7977" w:rsidRDefault="003D70AD" w:rsidP="003D70AD">
      <w:pPr>
        <w:spacing w:after="0" w:line="360" w:lineRule="auto"/>
        <w:ind w:firstLine="709"/>
        <w:jc w:val="both"/>
        <w:rPr>
          <w:rFonts w:ascii="Times New Roman" w:eastAsia="Calibri" w:hAnsi="Times New Roman" w:cs="Times New Roman"/>
          <w:sz w:val="28"/>
          <w:szCs w:val="28"/>
          <w:lang w:eastAsia="en-US"/>
        </w:rPr>
      </w:pPr>
    </w:p>
    <w:p w14:paraId="75CE1357" w14:textId="77777777" w:rsidR="003D70AD" w:rsidRPr="008C7977" w:rsidRDefault="003D70AD" w:rsidP="003D70AD">
      <w:pPr>
        <w:spacing w:after="0" w:line="360" w:lineRule="auto"/>
        <w:ind w:firstLine="709"/>
        <w:jc w:val="both"/>
        <w:rPr>
          <w:rFonts w:ascii="Times New Roman" w:eastAsia="Calibri" w:hAnsi="Times New Roman" w:cs="Times New Roman"/>
          <w:sz w:val="28"/>
          <w:szCs w:val="28"/>
          <w:lang w:eastAsia="en-US"/>
        </w:rPr>
      </w:pPr>
      <w:r w:rsidRPr="008C7977">
        <w:rPr>
          <w:rFonts w:ascii="Times New Roman" w:eastAsia="Calibri" w:hAnsi="Times New Roman" w:cs="Times New Roman"/>
          <w:sz w:val="28"/>
          <w:szCs w:val="28"/>
          <w:lang w:eastAsia="en-US"/>
        </w:rPr>
        <w:t>Методическая разработка лекционного занятия по МДК.01.01 Раздел 2 «Здоровые женщины и мужчины зрелого возраста» для специальности 34.02.01 «Сестринское дело», по теме «</w:t>
      </w:r>
      <w:bookmarkStart w:id="1" w:name="_Hlk106890999"/>
      <w:r w:rsidRPr="0090689C">
        <w:rPr>
          <w:rFonts w:ascii="Times New Roman" w:hAnsi="Times New Roman" w:cs="Times New Roman"/>
          <w:sz w:val="28"/>
          <w:szCs w:val="28"/>
        </w:rPr>
        <w:t>Биомеханизм физиологических родов. Акушерское пособие в родах</w:t>
      </w:r>
      <w:bookmarkEnd w:id="1"/>
      <w:r w:rsidRPr="008C7977">
        <w:rPr>
          <w:rFonts w:ascii="Times New Roman" w:eastAsia="Calibri" w:hAnsi="Times New Roman" w:cs="Times New Roman"/>
          <w:sz w:val="28"/>
          <w:szCs w:val="28"/>
          <w:lang w:eastAsia="en-US"/>
        </w:rPr>
        <w:t>» составлена в соответствии с ФГОС СПО.</w:t>
      </w:r>
    </w:p>
    <w:p w14:paraId="7DC8DDC6" w14:textId="77777777" w:rsidR="003D70AD" w:rsidRPr="008C7977" w:rsidRDefault="003D70AD" w:rsidP="003D70AD">
      <w:pPr>
        <w:spacing w:after="0" w:line="360" w:lineRule="auto"/>
        <w:ind w:firstLine="709"/>
        <w:jc w:val="both"/>
        <w:rPr>
          <w:rFonts w:ascii="Times New Roman" w:eastAsia="Calibri" w:hAnsi="Times New Roman" w:cs="Times New Roman"/>
          <w:sz w:val="28"/>
          <w:szCs w:val="28"/>
          <w:lang w:eastAsia="en-US"/>
        </w:rPr>
      </w:pPr>
      <w:r w:rsidRPr="008C7977">
        <w:rPr>
          <w:rFonts w:ascii="Times New Roman" w:eastAsia="Calibri" w:hAnsi="Times New Roman" w:cs="Times New Roman"/>
          <w:sz w:val="28"/>
          <w:szCs w:val="28"/>
          <w:lang w:eastAsia="en-US"/>
        </w:rPr>
        <w:t>Данная методическая разработка лекции по теме: «</w:t>
      </w:r>
      <w:r w:rsidRPr="0090689C">
        <w:rPr>
          <w:rFonts w:ascii="Times New Roman" w:hAnsi="Times New Roman" w:cs="Times New Roman"/>
          <w:sz w:val="28"/>
          <w:szCs w:val="28"/>
        </w:rPr>
        <w:t>Биомеханизм физиологических родов. Акушерское пособие в родах</w:t>
      </w:r>
      <w:r w:rsidRPr="008C7977">
        <w:rPr>
          <w:rFonts w:ascii="Times New Roman" w:eastAsia="Calibri" w:hAnsi="Times New Roman" w:cs="Times New Roman"/>
          <w:sz w:val="28"/>
          <w:szCs w:val="28"/>
          <w:lang w:eastAsia="en-US"/>
        </w:rPr>
        <w:t>» была создана для лучшего усвоения обучающимися знаний о здоровой женщине и мужчине зрелого возраста.</w:t>
      </w:r>
    </w:p>
    <w:p w14:paraId="1DF0E7CC" w14:textId="77777777" w:rsidR="003D70AD" w:rsidRDefault="003D70AD" w:rsidP="003D70AD">
      <w:pPr>
        <w:spacing w:after="0" w:line="360" w:lineRule="auto"/>
        <w:ind w:firstLine="709"/>
        <w:jc w:val="both"/>
        <w:rPr>
          <w:rFonts w:ascii="Times New Roman" w:eastAsia="Calibri" w:hAnsi="Times New Roman" w:cs="Times New Roman"/>
          <w:i/>
          <w:sz w:val="28"/>
          <w:szCs w:val="28"/>
          <w:lang w:eastAsia="en-US"/>
        </w:rPr>
      </w:pPr>
      <w:r w:rsidRPr="008C7977">
        <w:rPr>
          <w:rFonts w:ascii="Times New Roman" w:eastAsia="Calibri" w:hAnsi="Times New Roman" w:cs="Times New Roman"/>
          <w:i/>
          <w:sz w:val="28"/>
          <w:szCs w:val="28"/>
          <w:lang w:eastAsia="en-US"/>
        </w:rPr>
        <w:t xml:space="preserve">Актуальность темы: </w:t>
      </w:r>
    </w:p>
    <w:p w14:paraId="3DF9421E" w14:textId="77777777" w:rsidR="00F101A3" w:rsidRPr="00AC559A" w:rsidRDefault="00F101A3" w:rsidP="003D70AD">
      <w:pPr>
        <w:spacing w:after="0" w:line="360" w:lineRule="auto"/>
        <w:ind w:firstLine="709"/>
        <w:jc w:val="both"/>
        <w:rPr>
          <w:rFonts w:ascii="Times New Roman" w:eastAsia="Calibri" w:hAnsi="Times New Roman" w:cs="Times New Roman"/>
          <w:sz w:val="28"/>
          <w:szCs w:val="28"/>
          <w:lang w:eastAsia="en-US"/>
        </w:rPr>
      </w:pPr>
      <w:r w:rsidRPr="00AC559A">
        <w:rPr>
          <w:rFonts w:ascii="Times New Roman" w:hAnsi="Times New Roman" w:cs="Times New Roman"/>
          <w:bCs/>
          <w:color w:val="333333"/>
          <w:sz w:val="28"/>
          <w:szCs w:val="28"/>
          <w:shd w:val="clear" w:color="auto" w:fill="FFFFFF"/>
        </w:rPr>
        <w:t>Физиологическиероды</w:t>
      </w:r>
      <w:r w:rsidRPr="00AC559A">
        <w:rPr>
          <w:rFonts w:ascii="Times New Roman" w:hAnsi="Times New Roman" w:cs="Times New Roman"/>
          <w:color w:val="333333"/>
          <w:sz w:val="28"/>
          <w:szCs w:val="28"/>
          <w:shd w:val="clear" w:color="auto" w:fill="FFFFFF"/>
        </w:rPr>
        <w:t>– наиболее важный вопрос современного акушерства, т.к. это завершающий момент длительного периода вынашивания ребенка и от правильного течения и ведения</w:t>
      </w:r>
      <w:r w:rsidRPr="00AC559A">
        <w:rPr>
          <w:rFonts w:ascii="Times New Roman" w:hAnsi="Times New Roman" w:cs="Times New Roman"/>
          <w:bCs/>
          <w:color w:val="333333"/>
          <w:sz w:val="28"/>
          <w:szCs w:val="28"/>
          <w:shd w:val="clear" w:color="auto" w:fill="FFFFFF"/>
        </w:rPr>
        <w:t>родов</w:t>
      </w:r>
      <w:r w:rsidRPr="00AC559A">
        <w:rPr>
          <w:rFonts w:ascii="Times New Roman" w:hAnsi="Times New Roman" w:cs="Times New Roman"/>
          <w:color w:val="333333"/>
          <w:sz w:val="28"/>
          <w:szCs w:val="28"/>
          <w:shd w:val="clear" w:color="auto" w:fill="FFFFFF"/>
        </w:rPr>
        <w:t>зависит жизнь и здоровье матери и ребенка. • Правильная и своевременная подготовка женщины к</w:t>
      </w:r>
      <w:r w:rsidRPr="00AC559A">
        <w:rPr>
          <w:rFonts w:ascii="Times New Roman" w:hAnsi="Times New Roman" w:cs="Times New Roman"/>
          <w:bCs/>
          <w:color w:val="333333"/>
          <w:sz w:val="28"/>
          <w:szCs w:val="28"/>
          <w:shd w:val="clear" w:color="auto" w:fill="FFFFFF"/>
        </w:rPr>
        <w:t>родам</w:t>
      </w:r>
      <w:r w:rsidRPr="00AC559A">
        <w:rPr>
          <w:rFonts w:ascii="Times New Roman" w:hAnsi="Times New Roman" w:cs="Times New Roman"/>
          <w:color w:val="333333"/>
          <w:sz w:val="28"/>
          <w:szCs w:val="28"/>
          <w:shd w:val="clear" w:color="auto" w:fill="FFFFFF"/>
        </w:rPr>
        <w:t>, а также эффективное прогнозирование течения</w:t>
      </w:r>
      <w:r w:rsidRPr="00AC559A">
        <w:rPr>
          <w:rFonts w:ascii="Times New Roman" w:hAnsi="Times New Roman" w:cs="Times New Roman"/>
          <w:bCs/>
          <w:color w:val="333333"/>
          <w:sz w:val="28"/>
          <w:szCs w:val="28"/>
          <w:shd w:val="clear" w:color="auto" w:fill="FFFFFF"/>
        </w:rPr>
        <w:t>родов</w:t>
      </w:r>
      <w:r w:rsidRPr="00AC559A">
        <w:rPr>
          <w:rFonts w:ascii="Times New Roman" w:hAnsi="Times New Roman" w:cs="Times New Roman"/>
          <w:color w:val="333333"/>
          <w:sz w:val="28"/>
          <w:szCs w:val="28"/>
          <w:shd w:val="clear" w:color="auto" w:fill="FFFFFF"/>
        </w:rPr>
        <w:t>и проведение профилактики возможной патологии позволяет дать женщине здорового ребенка и сохранить ее здоровье.</w:t>
      </w:r>
      <w:r w:rsidR="00AC559A" w:rsidRPr="00AC559A">
        <w:rPr>
          <w:rFonts w:ascii="Times New Roman" w:hAnsi="Times New Roman" w:cs="Times New Roman"/>
          <w:color w:val="333333"/>
          <w:sz w:val="28"/>
          <w:szCs w:val="28"/>
          <w:shd w:val="clear" w:color="auto" w:fill="FFFFFF"/>
        </w:rPr>
        <w:t>На сегодняшний день одним из самых приоритетных направлений развития медицины является профилактика слабости родовой деятельности. В наши дни в России назрела потребность реализации профилактических программ национального масштаба, нацеленных с профилактической целью в последнюю неделю беременности и</w:t>
      </w:r>
      <w:r w:rsidR="00AC559A" w:rsidRPr="00AC559A">
        <w:rPr>
          <w:rFonts w:ascii="Times New Roman" w:hAnsi="Times New Roman" w:cs="Times New Roman"/>
          <w:bCs/>
          <w:color w:val="333333"/>
          <w:sz w:val="28"/>
          <w:szCs w:val="28"/>
          <w:shd w:val="clear" w:color="auto" w:fill="FFFFFF"/>
        </w:rPr>
        <w:t>тем</w:t>
      </w:r>
      <w:r w:rsidR="00AC559A" w:rsidRPr="00AC559A">
        <w:rPr>
          <w:rFonts w:ascii="Times New Roman" w:hAnsi="Times New Roman" w:cs="Times New Roman"/>
          <w:color w:val="333333"/>
          <w:sz w:val="28"/>
          <w:szCs w:val="28"/>
          <w:shd w:val="clear" w:color="auto" w:fill="FFFFFF"/>
        </w:rPr>
        <w:t xml:space="preserve"> более в</w:t>
      </w:r>
      <w:r w:rsidR="00AC559A" w:rsidRPr="00AC559A">
        <w:rPr>
          <w:rFonts w:ascii="Times New Roman" w:hAnsi="Times New Roman" w:cs="Times New Roman"/>
          <w:bCs/>
          <w:color w:val="333333"/>
          <w:sz w:val="28"/>
          <w:szCs w:val="28"/>
          <w:shd w:val="clear" w:color="auto" w:fill="FFFFFF"/>
        </w:rPr>
        <w:t>родах</w:t>
      </w:r>
      <w:r w:rsidR="00AC559A" w:rsidRPr="00AC559A">
        <w:rPr>
          <w:rFonts w:ascii="Times New Roman" w:hAnsi="Times New Roman" w:cs="Times New Roman"/>
          <w:color w:val="333333"/>
          <w:sz w:val="28"/>
          <w:szCs w:val="28"/>
          <w:shd w:val="clear" w:color="auto" w:fill="FFFFFF"/>
        </w:rPr>
        <w:t xml:space="preserve"> необходимо оценить факторы риска и степень готовность женщины к</w:t>
      </w:r>
      <w:r w:rsidR="00AC559A" w:rsidRPr="00AC559A">
        <w:rPr>
          <w:rFonts w:ascii="Times New Roman" w:hAnsi="Times New Roman" w:cs="Times New Roman"/>
          <w:bCs/>
          <w:color w:val="333333"/>
          <w:sz w:val="28"/>
          <w:szCs w:val="28"/>
          <w:shd w:val="clear" w:color="auto" w:fill="FFFFFF"/>
        </w:rPr>
        <w:t>родам</w:t>
      </w:r>
      <w:r w:rsidR="00AC559A" w:rsidRPr="00AC559A">
        <w:rPr>
          <w:rFonts w:ascii="Times New Roman" w:hAnsi="Times New Roman" w:cs="Times New Roman"/>
          <w:color w:val="333333"/>
          <w:sz w:val="28"/>
          <w:szCs w:val="28"/>
          <w:shd w:val="clear" w:color="auto" w:fill="FFFFFF"/>
        </w:rPr>
        <w:t>. При наличии выявлении предрасполагающих факторов нужно провести профилактическуюподготовку – как медикаментозную, так и психофизиoпрoфилактическу</w:t>
      </w:r>
      <w:r w:rsidR="00AC559A">
        <w:rPr>
          <w:rFonts w:ascii="Times New Roman" w:hAnsi="Times New Roman" w:cs="Times New Roman"/>
          <w:color w:val="333333"/>
          <w:sz w:val="28"/>
          <w:szCs w:val="28"/>
          <w:shd w:val="clear" w:color="auto" w:fill="FFFFFF"/>
        </w:rPr>
        <w:t>ю;</w:t>
      </w:r>
    </w:p>
    <w:p w14:paraId="1E6A5DE7" w14:textId="77777777" w:rsidR="003D70AD" w:rsidRDefault="003D70AD">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14:paraId="71A13B0F" w14:textId="77777777" w:rsidR="00AC559A" w:rsidRPr="002907EB" w:rsidRDefault="00AC559A" w:rsidP="00AC559A">
      <w:pPr>
        <w:spacing w:line="360" w:lineRule="auto"/>
        <w:jc w:val="both"/>
        <w:rPr>
          <w:rFonts w:ascii="Times New Roman" w:eastAsia="Times New Roman" w:hAnsi="Times New Roman" w:cs="Times New Roman"/>
          <w:color w:val="000000"/>
          <w:spacing w:val="3"/>
          <w:sz w:val="28"/>
          <w:szCs w:val="28"/>
        </w:rPr>
      </w:pPr>
      <w:r w:rsidRPr="002907EB">
        <w:rPr>
          <w:rFonts w:ascii="Times New Roman" w:eastAsia="Times New Roman" w:hAnsi="Times New Roman" w:cs="Times New Roman"/>
          <w:color w:val="000000"/>
          <w:spacing w:val="3"/>
          <w:sz w:val="28"/>
          <w:szCs w:val="28"/>
        </w:rPr>
        <w:lastRenderedPageBreak/>
        <w:t>Тип учебного занятия: лекция</w:t>
      </w:r>
    </w:p>
    <w:p w14:paraId="5163ADFA" w14:textId="77777777" w:rsidR="00AC559A" w:rsidRDefault="00AC559A" w:rsidP="00AC559A">
      <w:pPr>
        <w:pStyle w:val="af"/>
        <w:tabs>
          <w:tab w:val="left" w:pos="993"/>
        </w:tabs>
        <w:spacing w:line="360" w:lineRule="auto"/>
        <w:ind w:left="709"/>
        <w:jc w:val="both"/>
        <w:rPr>
          <w:rFonts w:ascii="Times New Roman" w:eastAsia="Times New Roman" w:hAnsi="Times New Roman" w:cs="Times New Roman"/>
          <w:i/>
          <w:color w:val="000000"/>
          <w:spacing w:val="3"/>
          <w:sz w:val="28"/>
          <w:szCs w:val="28"/>
        </w:rPr>
      </w:pPr>
      <w:r w:rsidRPr="002907EB">
        <w:rPr>
          <w:rFonts w:ascii="Times New Roman" w:eastAsia="Times New Roman" w:hAnsi="Times New Roman" w:cs="Times New Roman"/>
          <w:color w:val="000000"/>
          <w:spacing w:val="3"/>
          <w:sz w:val="28"/>
          <w:szCs w:val="28"/>
        </w:rPr>
        <w:t>Цели занятия</w:t>
      </w:r>
    </w:p>
    <w:p w14:paraId="78162FA7" w14:textId="77777777" w:rsidR="00AC559A" w:rsidRDefault="00AC559A" w:rsidP="00AC559A">
      <w:pPr>
        <w:pStyle w:val="af"/>
        <w:tabs>
          <w:tab w:val="left" w:pos="993"/>
        </w:tabs>
        <w:spacing w:line="360" w:lineRule="auto"/>
        <w:ind w:left="709"/>
        <w:jc w:val="both"/>
        <w:rPr>
          <w:rFonts w:ascii="Times New Roman" w:eastAsia="Calibri" w:hAnsi="Times New Roman"/>
          <w:sz w:val="28"/>
          <w:szCs w:val="28"/>
        </w:rPr>
      </w:pPr>
      <w:r w:rsidRPr="002907EB">
        <w:rPr>
          <w:rFonts w:ascii="Times New Roman" w:eastAsia="Times New Roman" w:hAnsi="Times New Roman" w:cs="Times New Roman"/>
          <w:i/>
          <w:color w:val="000000"/>
          <w:spacing w:val="3"/>
          <w:sz w:val="28"/>
          <w:szCs w:val="28"/>
        </w:rPr>
        <w:t>Учебн</w:t>
      </w:r>
      <w:r>
        <w:rPr>
          <w:rFonts w:ascii="Times New Roman" w:eastAsia="Times New Roman" w:hAnsi="Times New Roman" w:cs="Times New Roman"/>
          <w:i/>
          <w:color w:val="000000"/>
          <w:spacing w:val="3"/>
          <w:sz w:val="28"/>
          <w:szCs w:val="28"/>
        </w:rPr>
        <w:t>ые</w:t>
      </w:r>
      <w:r w:rsidRPr="002907EB">
        <w:rPr>
          <w:rFonts w:ascii="Times New Roman" w:eastAsia="Times New Roman" w:hAnsi="Times New Roman" w:cs="Times New Roman"/>
          <w:color w:val="000000"/>
          <w:spacing w:val="3"/>
          <w:sz w:val="28"/>
          <w:szCs w:val="28"/>
        </w:rPr>
        <w:t>:</w:t>
      </w:r>
    </w:p>
    <w:p w14:paraId="062EFFB9" w14:textId="77777777" w:rsidR="00AC559A" w:rsidRPr="00576E76" w:rsidRDefault="00AC559A" w:rsidP="00AC559A">
      <w:pPr>
        <w:pStyle w:val="af"/>
        <w:numPr>
          <w:ilvl w:val="0"/>
          <w:numId w:val="1"/>
        </w:numPr>
        <w:tabs>
          <w:tab w:val="left" w:pos="993"/>
        </w:tabs>
        <w:spacing w:line="360" w:lineRule="auto"/>
        <w:jc w:val="both"/>
        <w:rPr>
          <w:rFonts w:ascii="Times New Roman" w:eastAsia="Calibri" w:hAnsi="Times New Roman" w:cs="Times New Roman"/>
          <w:sz w:val="28"/>
          <w:szCs w:val="28"/>
        </w:rPr>
      </w:pPr>
      <w:bookmarkStart w:id="2" w:name="_Hlk106869668"/>
      <w:r w:rsidRPr="00576E76">
        <w:rPr>
          <w:rFonts w:ascii="Times New Roman" w:eastAsia="Calibri" w:hAnsi="Times New Roman" w:cs="Times New Roman"/>
          <w:sz w:val="28"/>
          <w:szCs w:val="28"/>
        </w:rPr>
        <w:t>определение понятия "</w:t>
      </w:r>
      <w:r>
        <w:rPr>
          <w:rFonts w:ascii="Times New Roman" w:eastAsia="Calibri" w:hAnsi="Times New Roman" w:cs="Times New Roman"/>
          <w:sz w:val="28"/>
          <w:szCs w:val="28"/>
        </w:rPr>
        <w:t>Биомеханизм родов</w:t>
      </w:r>
      <w:r w:rsidRPr="00576E76">
        <w:rPr>
          <w:rFonts w:ascii="Times New Roman" w:eastAsia="Calibri" w:hAnsi="Times New Roman" w:cs="Times New Roman"/>
          <w:sz w:val="28"/>
          <w:szCs w:val="28"/>
        </w:rPr>
        <w:t>", "Регулярная родовая деятельность", "Лактация", "Гуманизация родов", "Партнерство в родах";</w:t>
      </w:r>
    </w:p>
    <w:p w14:paraId="54151EF8" w14:textId="77777777" w:rsidR="00AC559A" w:rsidRPr="00242923" w:rsidRDefault="00AC559A" w:rsidP="00AC559A">
      <w:pPr>
        <w:pStyle w:val="af"/>
        <w:numPr>
          <w:ilvl w:val="0"/>
          <w:numId w:val="1"/>
        </w:numPr>
        <w:tabs>
          <w:tab w:val="left" w:pos="993"/>
        </w:tabs>
        <w:spacing w:line="360" w:lineRule="auto"/>
        <w:jc w:val="both"/>
        <w:rPr>
          <w:rFonts w:ascii="Times New Roman" w:eastAsia="Calibri" w:hAnsi="Times New Roman" w:cs="Times New Roman"/>
          <w:sz w:val="28"/>
          <w:szCs w:val="28"/>
        </w:rPr>
      </w:pPr>
      <w:r w:rsidRPr="00242923">
        <w:rPr>
          <w:rFonts w:ascii="Times New Roman" w:eastAsia="Calibri" w:hAnsi="Times New Roman" w:cs="Times New Roman"/>
          <w:sz w:val="28"/>
          <w:szCs w:val="28"/>
        </w:rPr>
        <w:t xml:space="preserve"> характеристику родовых изгоняющих сил; периодов родов, послеродового периода;</w:t>
      </w:r>
    </w:p>
    <w:p w14:paraId="4951E3DD" w14:textId="77777777" w:rsidR="00AC559A" w:rsidRPr="00242923" w:rsidRDefault="00AC559A" w:rsidP="00AC559A">
      <w:pPr>
        <w:pStyle w:val="af"/>
        <w:numPr>
          <w:ilvl w:val="0"/>
          <w:numId w:val="1"/>
        </w:numPr>
        <w:tabs>
          <w:tab w:val="left" w:pos="993"/>
        </w:tabs>
        <w:spacing w:line="360" w:lineRule="auto"/>
        <w:jc w:val="both"/>
        <w:rPr>
          <w:rFonts w:ascii="Times New Roman" w:eastAsia="Calibri" w:hAnsi="Times New Roman"/>
          <w:sz w:val="28"/>
          <w:szCs w:val="28"/>
        </w:rPr>
      </w:pPr>
      <w:r w:rsidRPr="00242923">
        <w:rPr>
          <w:rFonts w:ascii="Times New Roman" w:eastAsia="Calibri" w:hAnsi="Times New Roman"/>
          <w:sz w:val="28"/>
          <w:szCs w:val="28"/>
        </w:rPr>
        <w:t>влияние состояния роженицы на течение и исход родов;</w:t>
      </w:r>
    </w:p>
    <w:p w14:paraId="659F71F8" w14:textId="77777777" w:rsidR="00AC559A" w:rsidRPr="00242923" w:rsidRDefault="00AC559A" w:rsidP="00AC559A">
      <w:pPr>
        <w:pStyle w:val="af"/>
        <w:numPr>
          <w:ilvl w:val="0"/>
          <w:numId w:val="1"/>
        </w:numPr>
        <w:tabs>
          <w:tab w:val="left" w:pos="993"/>
        </w:tabs>
        <w:spacing w:line="360" w:lineRule="auto"/>
        <w:jc w:val="both"/>
        <w:rPr>
          <w:rFonts w:ascii="Times New Roman" w:eastAsia="Calibri" w:hAnsi="Times New Roman"/>
          <w:sz w:val="28"/>
          <w:szCs w:val="28"/>
        </w:rPr>
      </w:pPr>
      <w:r w:rsidRPr="00242923">
        <w:rPr>
          <w:rFonts w:ascii="Times New Roman" w:eastAsia="Calibri" w:hAnsi="Times New Roman"/>
          <w:sz w:val="28"/>
          <w:szCs w:val="28"/>
        </w:rPr>
        <w:t>принципы наблюдения и ухода за роженицей и родильницей;</w:t>
      </w:r>
    </w:p>
    <w:p w14:paraId="30E42B62" w14:textId="77777777" w:rsidR="00AC559A" w:rsidRPr="00576E76" w:rsidRDefault="00AC559A" w:rsidP="00AC559A">
      <w:pPr>
        <w:pStyle w:val="af"/>
        <w:numPr>
          <w:ilvl w:val="0"/>
          <w:numId w:val="1"/>
        </w:numPr>
        <w:tabs>
          <w:tab w:val="left" w:pos="993"/>
        </w:tabs>
        <w:spacing w:line="360" w:lineRule="auto"/>
        <w:jc w:val="both"/>
        <w:rPr>
          <w:rFonts w:ascii="Times New Roman" w:eastAsia="Calibri" w:hAnsi="Times New Roman"/>
          <w:sz w:val="28"/>
          <w:szCs w:val="28"/>
        </w:rPr>
      </w:pPr>
      <w:r w:rsidRPr="00242923">
        <w:rPr>
          <w:rFonts w:ascii="Times New Roman" w:eastAsia="Calibri" w:hAnsi="Times New Roman"/>
          <w:sz w:val="28"/>
          <w:szCs w:val="28"/>
        </w:rPr>
        <w:t xml:space="preserve"> роль медицинской сестры в пропаганде естественного вскармливания и здорового образа жизни</w:t>
      </w:r>
      <w:r w:rsidRPr="00733AC4">
        <w:rPr>
          <w:rFonts w:ascii="Times New Roman" w:eastAsia="Calibri" w:hAnsi="Times New Roman"/>
          <w:sz w:val="28"/>
          <w:szCs w:val="28"/>
        </w:rPr>
        <w:t>;</w:t>
      </w:r>
    </w:p>
    <w:bookmarkEnd w:id="2"/>
    <w:p w14:paraId="3C6124D8" w14:textId="77777777" w:rsidR="00AC559A" w:rsidRDefault="00AC559A" w:rsidP="00AC559A">
      <w:pPr>
        <w:pStyle w:val="af"/>
        <w:tabs>
          <w:tab w:val="left" w:pos="993"/>
        </w:tabs>
        <w:spacing w:line="360" w:lineRule="auto"/>
        <w:ind w:left="720"/>
        <w:jc w:val="both"/>
        <w:rPr>
          <w:rFonts w:ascii="Times New Roman" w:eastAsia="Times New Roman" w:hAnsi="Times New Roman" w:cs="Times New Roman"/>
          <w:i/>
          <w:color w:val="000000"/>
          <w:spacing w:val="3"/>
          <w:sz w:val="28"/>
          <w:szCs w:val="28"/>
        </w:rPr>
      </w:pPr>
      <w:r w:rsidRPr="004A2D34">
        <w:rPr>
          <w:rFonts w:ascii="Times New Roman" w:eastAsia="Times New Roman" w:hAnsi="Times New Roman" w:cs="Times New Roman"/>
          <w:i/>
          <w:color w:val="000000"/>
          <w:spacing w:val="3"/>
          <w:sz w:val="28"/>
          <w:szCs w:val="28"/>
        </w:rPr>
        <w:t>Развивающие:</w:t>
      </w:r>
    </w:p>
    <w:p w14:paraId="75CF4EED" w14:textId="77777777" w:rsidR="00AC559A" w:rsidRPr="00576E76" w:rsidRDefault="00AC559A" w:rsidP="00AC559A">
      <w:pPr>
        <w:pStyle w:val="af"/>
        <w:numPr>
          <w:ilvl w:val="0"/>
          <w:numId w:val="2"/>
        </w:numPr>
        <w:tabs>
          <w:tab w:val="left" w:pos="993"/>
        </w:tabs>
        <w:spacing w:line="360" w:lineRule="auto"/>
        <w:jc w:val="both"/>
        <w:rPr>
          <w:rFonts w:eastAsia="Calibri"/>
          <w:sz w:val="28"/>
          <w:szCs w:val="28"/>
        </w:rPr>
      </w:pPr>
      <w:r>
        <w:rPr>
          <w:rFonts w:ascii="Times New Roman" w:eastAsia="Calibri" w:hAnsi="Times New Roman"/>
          <w:sz w:val="28"/>
          <w:szCs w:val="28"/>
        </w:rPr>
        <w:t>п</w:t>
      </w:r>
      <w:r w:rsidRPr="004A2D34">
        <w:rPr>
          <w:rFonts w:ascii="Times New Roman" w:eastAsia="Calibri" w:hAnsi="Times New Roman"/>
          <w:sz w:val="28"/>
          <w:szCs w:val="28"/>
        </w:rPr>
        <w:t>овышение мотивации к учебе. Развитие устойчивого интереса к дисциплине, активизация познавательной деятельности по овладению программным учебным материалом.</w:t>
      </w:r>
    </w:p>
    <w:p w14:paraId="2D13DFD9" w14:textId="77777777" w:rsidR="00AC559A" w:rsidRPr="00576E76" w:rsidRDefault="00AC559A" w:rsidP="00AC559A">
      <w:pPr>
        <w:pStyle w:val="af"/>
        <w:numPr>
          <w:ilvl w:val="0"/>
          <w:numId w:val="2"/>
        </w:numPr>
        <w:tabs>
          <w:tab w:val="left" w:pos="993"/>
        </w:tabs>
        <w:spacing w:line="360" w:lineRule="auto"/>
        <w:jc w:val="both"/>
        <w:rPr>
          <w:rFonts w:ascii="Times New Roman" w:eastAsia="Calibri" w:hAnsi="Times New Roman" w:cs="Times New Roman"/>
          <w:sz w:val="28"/>
          <w:szCs w:val="28"/>
        </w:rPr>
      </w:pPr>
      <w:r w:rsidRPr="00576E76">
        <w:rPr>
          <w:rFonts w:ascii="Times New Roman" w:eastAsia="Calibri" w:hAnsi="Times New Roman" w:cs="Times New Roman"/>
          <w:sz w:val="28"/>
          <w:szCs w:val="28"/>
        </w:rPr>
        <w:t>способствовать формированию развития навыков в овладении терминами и знаниями;</w:t>
      </w:r>
    </w:p>
    <w:p w14:paraId="6E7F4426" w14:textId="77777777" w:rsidR="00AC559A" w:rsidRPr="00576E76" w:rsidRDefault="00AC559A" w:rsidP="00AC559A">
      <w:pPr>
        <w:pStyle w:val="af"/>
        <w:numPr>
          <w:ilvl w:val="0"/>
          <w:numId w:val="2"/>
        </w:numPr>
        <w:tabs>
          <w:tab w:val="left" w:pos="993"/>
        </w:tabs>
        <w:spacing w:line="360" w:lineRule="auto"/>
        <w:jc w:val="both"/>
        <w:rPr>
          <w:rFonts w:ascii="Times New Roman" w:eastAsia="Calibri" w:hAnsi="Times New Roman" w:cs="Times New Roman"/>
          <w:sz w:val="28"/>
          <w:szCs w:val="28"/>
        </w:rPr>
      </w:pPr>
      <w:r w:rsidRPr="00576E76">
        <w:rPr>
          <w:rFonts w:ascii="Times New Roman" w:eastAsia="Calibri" w:hAnsi="Times New Roman" w:cs="Times New Roman"/>
          <w:sz w:val="28"/>
          <w:szCs w:val="28"/>
        </w:rPr>
        <w:t xml:space="preserve"> способствовать развитию памяти, умению выделять главное в изучаемом материале;</w:t>
      </w:r>
    </w:p>
    <w:p w14:paraId="2366481D" w14:textId="77777777" w:rsidR="00AC559A" w:rsidRPr="00576E76" w:rsidRDefault="00AC559A" w:rsidP="00AC559A">
      <w:pPr>
        <w:pStyle w:val="af"/>
        <w:numPr>
          <w:ilvl w:val="0"/>
          <w:numId w:val="2"/>
        </w:numPr>
        <w:tabs>
          <w:tab w:val="left" w:pos="993"/>
        </w:tabs>
        <w:spacing w:line="360" w:lineRule="auto"/>
        <w:jc w:val="both"/>
        <w:rPr>
          <w:rFonts w:ascii="Times New Roman" w:eastAsia="Calibri" w:hAnsi="Times New Roman" w:cs="Times New Roman"/>
          <w:sz w:val="28"/>
          <w:szCs w:val="28"/>
        </w:rPr>
      </w:pPr>
      <w:bookmarkStart w:id="3" w:name="_Hlk106870018"/>
      <w:r w:rsidRPr="00576E76">
        <w:rPr>
          <w:rFonts w:ascii="Times New Roman" w:eastAsia="Calibri" w:hAnsi="Times New Roman" w:cs="Times New Roman"/>
          <w:sz w:val="28"/>
          <w:szCs w:val="28"/>
        </w:rPr>
        <w:t>способствова</w:t>
      </w:r>
      <w:bookmarkEnd w:id="3"/>
      <w:r w:rsidRPr="00576E76">
        <w:rPr>
          <w:rFonts w:ascii="Times New Roman" w:eastAsia="Calibri" w:hAnsi="Times New Roman" w:cs="Times New Roman"/>
          <w:sz w:val="28"/>
          <w:szCs w:val="28"/>
        </w:rPr>
        <w:t>ть развитию клинического мышления.</w:t>
      </w:r>
    </w:p>
    <w:p w14:paraId="25E94000" w14:textId="77777777" w:rsidR="00AC559A" w:rsidRDefault="00AC559A" w:rsidP="00AC559A">
      <w:pPr>
        <w:tabs>
          <w:tab w:val="left" w:pos="3630"/>
        </w:tabs>
        <w:spacing w:after="0" w:line="360" w:lineRule="auto"/>
        <w:ind w:firstLine="708"/>
        <w:jc w:val="both"/>
        <w:rPr>
          <w:rFonts w:ascii="Times New Roman" w:eastAsia="Times New Roman" w:hAnsi="Times New Roman" w:cs="Times New Roman"/>
          <w:i/>
          <w:iCs/>
          <w:color w:val="000000"/>
          <w:spacing w:val="3"/>
          <w:sz w:val="28"/>
          <w:szCs w:val="28"/>
        </w:rPr>
      </w:pPr>
      <w:r w:rsidRPr="002907EB">
        <w:rPr>
          <w:rFonts w:ascii="Times New Roman" w:eastAsia="Times New Roman" w:hAnsi="Times New Roman" w:cs="Times New Roman"/>
          <w:i/>
          <w:iCs/>
          <w:color w:val="000000"/>
          <w:spacing w:val="3"/>
          <w:sz w:val="28"/>
          <w:szCs w:val="28"/>
        </w:rPr>
        <w:t>Воспитательная:</w:t>
      </w:r>
      <w:r>
        <w:rPr>
          <w:rFonts w:ascii="Times New Roman" w:eastAsia="Times New Roman" w:hAnsi="Times New Roman" w:cs="Times New Roman"/>
          <w:i/>
          <w:iCs/>
          <w:color w:val="000000"/>
          <w:spacing w:val="3"/>
          <w:sz w:val="28"/>
          <w:szCs w:val="28"/>
        </w:rPr>
        <w:tab/>
      </w:r>
    </w:p>
    <w:p w14:paraId="00491413" w14:textId="77777777" w:rsidR="00AC559A" w:rsidRPr="00576E76" w:rsidRDefault="00AC559A" w:rsidP="00AC559A">
      <w:pPr>
        <w:pStyle w:val="ad"/>
        <w:numPr>
          <w:ilvl w:val="0"/>
          <w:numId w:val="4"/>
        </w:numPr>
        <w:spacing w:after="0" w:line="360" w:lineRule="auto"/>
        <w:ind w:left="709"/>
        <w:jc w:val="both"/>
        <w:rPr>
          <w:rFonts w:ascii="Times New Roman" w:eastAsia="Calibri" w:hAnsi="Times New Roman" w:cs="Times New Roman"/>
          <w:sz w:val="28"/>
          <w:szCs w:val="28"/>
        </w:rPr>
      </w:pPr>
      <w:r w:rsidRPr="00576E76">
        <w:rPr>
          <w:rFonts w:ascii="Times New Roman" w:eastAsia="Calibri" w:hAnsi="Times New Roman" w:cs="Times New Roman"/>
          <w:sz w:val="28"/>
          <w:szCs w:val="28"/>
        </w:rPr>
        <w:t>формирование чувства ответственности, внимательного и доброжелательного отношения к пациентам, этики и деонтологии</w:t>
      </w:r>
      <w:r w:rsidRPr="00576E76">
        <w:rPr>
          <w:rFonts w:ascii="Times New Roman" w:hAnsi="Times New Roman" w:cs="Times New Roman"/>
          <w:color w:val="000000"/>
          <w:sz w:val="20"/>
          <w:szCs w:val="20"/>
        </w:rPr>
        <w:t>;</w:t>
      </w:r>
    </w:p>
    <w:p w14:paraId="0E93C8BD" w14:textId="77777777" w:rsidR="00AC559A" w:rsidRPr="00576E76" w:rsidRDefault="00AC559A" w:rsidP="00AC559A">
      <w:pPr>
        <w:pStyle w:val="ad"/>
        <w:numPr>
          <w:ilvl w:val="0"/>
          <w:numId w:val="4"/>
        </w:numPr>
        <w:spacing w:after="0" w:line="360" w:lineRule="auto"/>
        <w:ind w:left="709"/>
        <w:jc w:val="both"/>
        <w:rPr>
          <w:rFonts w:ascii="Times New Roman" w:eastAsia="Calibri" w:hAnsi="Times New Roman" w:cs="Times New Roman"/>
          <w:sz w:val="28"/>
          <w:szCs w:val="28"/>
        </w:rPr>
      </w:pPr>
      <w:r w:rsidRPr="00576E76">
        <w:rPr>
          <w:rFonts w:ascii="Times New Roman" w:eastAsia="Calibri" w:hAnsi="Times New Roman" w:cs="Times New Roman"/>
          <w:sz w:val="28"/>
          <w:szCs w:val="28"/>
        </w:rPr>
        <w:t>способствовать формированию интереса к будущей профессии;</w:t>
      </w:r>
    </w:p>
    <w:p w14:paraId="5688B81A" w14:textId="77777777" w:rsidR="00AC559A" w:rsidRPr="00576E76" w:rsidRDefault="00AC559A" w:rsidP="00AC559A">
      <w:pPr>
        <w:pStyle w:val="ad"/>
        <w:numPr>
          <w:ilvl w:val="0"/>
          <w:numId w:val="4"/>
        </w:numPr>
        <w:spacing w:after="0" w:line="360" w:lineRule="auto"/>
        <w:ind w:left="709"/>
        <w:jc w:val="both"/>
        <w:rPr>
          <w:rFonts w:ascii="Times New Roman" w:eastAsia="Calibri" w:hAnsi="Times New Roman" w:cs="Times New Roman"/>
          <w:sz w:val="28"/>
          <w:szCs w:val="28"/>
        </w:rPr>
      </w:pPr>
      <w:r w:rsidRPr="00576E76">
        <w:rPr>
          <w:rFonts w:ascii="Times New Roman" w:eastAsia="Calibri" w:hAnsi="Times New Roman" w:cs="Times New Roman"/>
          <w:sz w:val="28"/>
          <w:szCs w:val="28"/>
        </w:rPr>
        <w:t>воспитывать положительное отношение к обучению, формировать познавательный интерес.</w:t>
      </w:r>
    </w:p>
    <w:p w14:paraId="560BA38E" w14:textId="77777777" w:rsidR="00AC559A" w:rsidRPr="00576E76" w:rsidRDefault="00AC559A" w:rsidP="00AC559A">
      <w:pPr>
        <w:spacing w:after="0" w:line="360" w:lineRule="auto"/>
        <w:ind w:firstLine="708"/>
        <w:jc w:val="both"/>
        <w:rPr>
          <w:rFonts w:ascii="Times New Roman" w:eastAsia="Calibri" w:hAnsi="Times New Roman" w:cs="Times New Roman"/>
          <w:sz w:val="28"/>
          <w:szCs w:val="28"/>
        </w:rPr>
      </w:pPr>
    </w:p>
    <w:p w14:paraId="49A12DC1" w14:textId="77777777" w:rsidR="00AC559A" w:rsidRDefault="00AC559A" w:rsidP="00AC559A">
      <w:pPr>
        <w:spacing w:after="0" w:line="360" w:lineRule="auto"/>
        <w:ind w:firstLine="709"/>
        <w:jc w:val="both"/>
        <w:rPr>
          <w:rFonts w:ascii="Times New Roman" w:eastAsia="Times New Roman" w:hAnsi="Times New Roman" w:cs="Times New Roman"/>
          <w:i/>
          <w:sz w:val="28"/>
          <w:szCs w:val="28"/>
        </w:rPr>
      </w:pPr>
      <w:r w:rsidRPr="002907EB">
        <w:rPr>
          <w:rFonts w:ascii="Times New Roman" w:eastAsia="Times New Roman" w:hAnsi="Times New Roman" w:cs="Times New Roman"/>
          <w:i/>
          <w:sz w:val="28"/>
          <w:szCs w:val="28"/>
        </w:rPr>
        <w:t xml:space="preserve">Мотивация темы </w:t>
      </w:r>
    </w:p>
    <w:p w14:paraId="47651FB4" w14:textId="77777777" w:rsidR="00BA248F" w:rsidRPr="00BA248F" w:rsidRDefault="00BA248F" w:rsidP="00AC559A">
      <w:pPr>
        <w:spacing w:after="0" w:line="360" w:lineRule="auto"/>
        <w:ind w:firstLine="709"/>
        <w:contextualSpacing/>
        <w:jc w:val="both"/>
        <w:rPr>
          <w:rFonts w:ascii="Times New Roman" w:hAnsi="Times New Roman" w:cs="Times New Roman"/>
          <w:color w:val="333333"/>
          <w:sz w:val="20"/>
          <w:szCs w:val="20"/>
          <w:shd w:val="clear" w:color="auto" w:fill="FFFFFF"/>
        </w:rPr>
      </w:pPr>
      <w:r w:rsidRPr="00BA248F">
        <w:rPr>
          <w:rFonts w:ascii="Times New Roman" w:hAnsi="Times New Roman" w:cs="Times New Roman"/>
          <w:color w:val="181818"/>
          <w:sz w:val="28"/>
          <w:szCs w:val="28"/>
          <w:shd w:val="clear" w:color="auto" w:fill="FFFFFF"/>
        </w:rPr>
        <w:lastRenderedPageBreak/>
        <w:t xml:space="preserve">В последние годы увеличилось число «домашних» и «дорожных» родов. Поэтому знания ведения первого и второго периодов родов, биомеханизма родов, позволят </w:t>
      </w:r>
      <w:r>
        <w:rPr>
          <w:rFonts w:ascii="Times New Roman" w:hAnsi="Times New Roman" w:cs="Times New Roman"/>
          <w:color w:val="181818"/>
          <w:sz w:val="28"/>
          <w:szCs w:val="28"/>
          <w:shd w:val="clear" w:color="auto" w:fill="FFFFFF"/>
        </w:rPr>
        <w:t>медицинскому работнику</w:t>
      </w:r>
      <w:r w:rsidRPr="00BA248F">
        <w:rPr>
          <w:rFonts w:ascii="Times New Roman" w:hAnsi="Times New Roman" w:cs="Times New Roman"/>
          <w:color w:val="181818"/>
          <w:sz w:val="28"/>
          <w:szCs w:val="28"/>
          <w:shd w:val="clear" w:color="auto" w:fill="FFFFFF"/>
        </w:rPr>
        <w:t xml:space="preserve"> принять нормальные рода и свести риск травматизации в родах к минимуму.</w:t>
      </w:r>
    </w:p>
    <w:p w14:paraId="0D7E0706" w14:textId="77777777" w:rsidR="00AC559A" w:rsidRPr="00671AB6" w:rsidRDefault="00AC559A" w:rsidP="00AC559A">
      <w:pPr>
        <w:spacing w:after="0" w:line="360" w:lineRule="auto"/>
        <w:ind w:firstLine="709"/>
        <w:contextualSpacing/>
        <w:jc w:val="both"/>
        <w:rPr>
          <w:rFonts w:ascii="Times New Roman" w:eastAsia="Times New Roman" w:hAnsi="Times New Roman" w:cs="Times New Roman"/>
          <w:spacing w:val="3"/>
          <w:sz w:val="28"/>
          <w:szCs w:val="28"/>
        </w:rPr>
      </w:pPr>
      <w:r w:rsidRPr="00671AB6">
        <w:rPr>
          <w:rFonts w:ascii="Times New Roman" w:eastAsia="Times New Roman" w:hAnsi="Times New Roman" w:cs="Times New Roman"/>
          <w:spacing w:val="3"/>
          <w:sz w:val="28"/>
          <w:szCs w:val="28"/>
        </w:rPr>
        <w:t>Обучающийся (базовой подготовки) должен обладать общими компетенциями, включающими в себя способность:</w:t>
      </w:r>
    </w:p>
    <w:p w14:paraId="36E0215C"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4" w:name="sub_10511"/>
      <w:r w:rsidRPr="009D7014">
        <w:rPr>
          <w:rFonts w:ascii="Times New Roman" w:eastAsia="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4F6C9865"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5" w:name="sub_10512"/>
      <w:bookmarkEnd w:id="4"/>
      <w:r w:rsidRPr="009D7014">
        <w:rPr>
          <w:rFonts w:ascii="Times New Roman" w:eastAsia="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14:paraId="141F2998"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6" w:name="sub_10513"/>
      <w:bookmarkEnd w:id="5"/>
      <w:r w:rsidRPr="009D7014">
        <w:rPr>
          <w:rFonts w:ascii="Times New Roman" w:eastAsia="Times New Roman" w:hAnsi="Times New Roman" w:cs="Times New Roman"/>
          <w:sz w:val="28"/>
          <w:szCs w:val="28"/>
        </w:rPr>
        <w:t>ОК 3. Принимать решения в стандартных и нестандартных ситуациях и нести за них ответственность.</w:t>
      </w:r>
    </w:p>
    <w:p w14:paraId="0A8B69F7"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7" w:name="sub_10514"/>
      <w:bookmarkEnd w:id="6"/>
      <w:r w:rsidRPr="009D7014">
        <w:rPr>
          <w:rFonts w:ascii="Times New Roman" w:eastAsia="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216CCF9F"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8" w:name="sub_10515"/>
      <w:bookmarkEnd w:id="7"/>
      <w:r w:rsidRPr="009D7014">
        <w:rPr>
          <w:rFonts w:ascii="Times New Roman" w:eastAsia="Times New Roman" w:hAnsi="Times New Roman" w:cs="Times New Roman"/>
          <w:sz w:val="28"/>
          <w:szCs w:val="28"/>
        </w:rPr>
        <w:t>ОК 5. Использовать информационно-коммуникационные технологии в профессиональной деятельности.</w:t>
      </w:r>
    </w:p>
    <w:p w14:paraId="6665C4A7"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9" w:name="sub_10516"/>
      <w:bookmarkEnd w:id="8"/>
      <w:r w:rsidRPr="009D7014">
        <w:rPr>
          <w:rFonts w:ascii="Times New Roman" w:eastAsia="Times New Roman" w:hAnsi="Times New Roman" w:cs="Times New Roman"/>
          <w:sz w:val="28"/>
          <w:szCs w:val="28"/>
        </w:rPr>
        <w:t>ОК 6. Работать в коллективе и команде, эффективно общаться с коллегами, руководством, потребителями.</w:t>
      </w:r>
    </w:p>
    <w:p w14:paraId="693615DA"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10" w:name="sub_10517"/>
      <w:bookmarkEnd w:id="9"/>
      <w:r w:rsidRPr="009D7014">
        <w:rPr>
          <w:rFonts w:ascii="Times New Roman" w:eastAsia="Times New Roman" w:hAnsi="Times New Roman" w:cs="Times New Roman"/>
          <w:sz w:val="28"/>
          <w:szCs w:val="28"/>
        </w:rPr>
        <w:t>ОК 7. Брать на себя ответственность за работу членов команды (подчиненных), за результат выполнения заданий.</w:t>
      </w:r>
    </w:p>
    <w:p w14:paraId="5AF14E92"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11" w:name="sub_10518"/>
      <w:bookmarkEnd w:id="10"/>
      <w:r w:rsidRPr="009D7014">
        <w:rPr>
          <w:rFonts w:ascii="Times New Roman" w:eastAsia="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14:paraId="766012F9"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12" w:name="sub_10519"/>
      <w:bookmarkEnd w:id="11"/>
      <w:r w:rsidRPr="009D7014">
        <w:rPr>
          <w:rFonts w:ascii="Times New Roman" w:eastAsia="Times New Roman" w:hAnsi="Times New Roman" w:cs="Times New Roman"/>
          <w:sz w:val="28"/>
          <w:szCs w:val="28"/>
        </w:rPr>
        <w:t>ОК 9. Ориентироваться в условиях смены технологий в профессиональной деятельности.</w:t>
      </w:r>
    </w:p>
    <w:p w14:paraId="5EC4D5CA"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13" w:name="sub_15110"/>
      <w:bookmarkEnd w:id="12"/>
      <w:r w:rsidRPr="009D7014">
        <w:rPr>
          <w:rFonts w:ascii="Times New Roman" w:eastAsia="Times New Roman" w:hAnsi="Times New Roman" w:cs="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14:paraId="404A7F9F"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14" w:name="sub_15111"/>
      <w:bookmarkEnd w:id="13"/>
      <w:r w:rsidRPr="009D7014">
        <w:rPr>
          <w:rFonts w:ascii="Times New Roman" w:eastAsia="Times New Roman" w:hAnsi="Times New Roman" w:cs="Times New Roman"/>
          <w:sz w:val="28"/>
          <w:szCs w:val="28"/>
        </w:rPr>
        <w:lastRenderedPageBreak/>
        <w:t>ОК 11. Быть готовым брать на себя нравственные обязательства по отношению к природе, обществу и человеку.</w:t>
      </w:r>
    </w:p>
    <w:p w14:paraId="050EDD6B"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15" w:name="sub_15112"/>
      <w:bookmarkEnd w:id="14"/>
      <w:r w:rsidRPr="009D7014">
        <w:rPr>
          <w:rFonts w:ascii="Times New Roman" w:eastAsia="Times New Roman" w:hAnsi="Times New Roman" w:cs="Times New Roman"/>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14:paraId="2650FF81"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bookmarkStart w:id="16" w:name="sub_15113"/>
      <w:bookmarkEnd w:id="15"/>
      <w:r w:rsidRPr="009D7014">
        <w:rPr>
          <w:rFonts w:ascii="Times New Roman" w:eastAsia="Times New Roman" w:hAnsi="Times New Roman" w:cs="Times New Roman"/>
          <w:sz w:val="28"/>
          <w:szCs w:val="28"/>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bookmarkEnd w:id="16"/>
    </w:p>
    <w:p w14:paraId="0C66C318" w14:textId="77777777" w:rsidR="00AC559A" w:rsidRPr="009D7014" w:rsidRDefault="00AC559A" w:rsidP="00AC559A">
      <w:pPr>
        <w:spacing w:after="0" w:line="360" w:lineRule="auto"/>
        <w:ind w:firstLine="709"/>
        <w:contextualSpacing/>
        <w:jc w:val="both"/>
        <w:rPr>
          <w:rFonts w:ascii="Times New Roman" w:eastAsia="Times New Roman" w:hAnsi="Times New Roman" w:cs="Times New Roman"/>
          <w:spacing w:val="3"/>
          <w:sz w:val="28"/>
          <w:szCs w:val="28"/>
        </w:rPr>
      </w:pPr>
      <w:r w:rsidRPr="009D7014">
        <w:rPr>
          <w:rFonts w:ascii="Times New Roman" w:eastAsia="Times New Roman" w:hAnsi="Times New Roman" w:cs="Times New Roman"/>
          <w:spacing w:val="3"/>
          <w:sz w:val="28"/>
          <w:szCs w:val="28"/>
        </w:rPr>
        <w:t>Обучающийся (базовый уровень) должен обладать профессиональными компетенциями, соответствующими видам деятельности:</w:t>
      </w:r>
    </w:p>
    <w:p w14:paraId="5D573148" w14:textId="77777777" w:rsidR="00AC559A" w:rsidRPr="009D7014"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7014">
        <w:rPr>
          <w:rFonts w:ascii="Times New Roman" w:eastAsia="Times New Roman" w:hAnsi="Times New Roman" w:cs="Times New Roman"/>
          <w:sz w:val="28"/>
          <w:szCs w:val="28"/>
        </w:rPr>
        <w:t xml:space="preserve">ПК 1.1. Проводить мероприятия по сохранению и укреплению здоровья населения, пациента и его окружения. </w:t>
      </w:r>
    </w:p>
    <w:p w14:paraId="242C9CA4" w14:textId="77777777" w:rsidR="00C600D7"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7014">
        <w:rPr>
          <w:rFonts w:ascii="Times New Roman" w:eastAsia="Times New Roman" w:hAnsi="Times New Roman" w:cs="Times New Roman"/>
          <w:sz w:val="28"/>
          <w:szCs w:val="28"/>
        </w:rPr>
        <w:t>ПК 1.2. Проводить санитарно-гигиеническое воспитание населения.</w:t>
      </w:r>
    </w:p>
    <w:p w14:paraId="2C3EDC94" w14:textId="61C02A88" w:rsidR="00AC559A" w:rsidRPr="00F13F2B" w:rsidRDefault="00AC559A" w:rsidP="00C600D7">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7014">
        <w:rPr>
          <w:rFonts w:ascii="Times New Roman" w:eastAsia="Times New Roman" w:hAnsi="Times New Roman" w:cs="Times New Roman"/>
          <w:sz w:val="28"/>
          <w:szCs w:val="28"/>
        </w:rPr>
        <w:t>ПК1.3. Участвовать в проведении профилактики инфекционных и неинфекционных заболеваний.</w:t>
      </w:r>
    </w:p>
    <w:p w14:paraId="02A0E1C7" w14:textId="77777777" w:rsidR="00F13F2B" w:rsidRDefault="00F13F2B" w:rsidP="00F13F2B">
      <w:pPr>
        <w:spacing w:after="0" w:line="360" w:lineRule="auto"/>
        <w:ind w:firstLine="851"/>
        <w:jc w:val="both"/>
        <w:rPr>
          <w:rFonts w:ascii="Times New Roman" w:hAnsi="Times New Roman"/>
          <w:sz w:val="28"/>
          <w:szCs w:val="28"/>
        </w:rPr>
      </w:pPr>
      <w:r>
        <w:rPr>
          <w:rFonts w:ascii="Times New Roman" w:eastAsia="Times New Roman" w:hAnsi="Times New Roman" w:cs="Times New Roman"/>
          <w:spacing w:val="3"/>
          <w:sz w:val="28"/>
          <w:szCs w:val="28"/>
        </w:rPr>
        <w:t>Обучающийся (базовый уровень) должен обладать л</w:t>
      </w:r>
      <w:r>
        <w:rPr>
          <w:rFonts w:ascii="Times New Roman" w:hAnsi="Times New Roman"/>
          <w:sz w:val="28"/>
          <w:szCs w:val="28"/>
        </w:rPr>
        <w:t xml:space="preserve">ичностными результатами реализации программы воспитания </w:t>
      </w:r>
      <w:r>
        <w:rPr>
          <w:rFonts w:ascii="Times New Roman" w:eastAsia="Times New Roman" w:hAnsi="Times New Roman" w:cs="Times New Roman"/>
          <w:spacing w:val="3"/>
          <w:sz w:val="28"/>
          <w:szCs w:val="28"/>
        </w:rPr>
        <w:t>соответствующими видам деятельности:</w:t>
      </w:r>
    </w:p>
    <w:p w14:paraId="710231C2" w14:textId="77777777" w:rsidR="00F13F2B" w:rsidRDefault="00F13F2B" w:rsidP="00F13F2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ЛР.4 </w:t>
      </w:r>
      <w:r>
        <w:rPr>
          <w:rFonts w:ascii="Times New Roman" w:eastAsia="Times New Roman" w:hAnsi="Times New Roman" w:cs="Times New Roman"/>
          <w:sz w:val="28"/>
          <w:szCs w:val="28"/>
        </w:rPr>
        <w:t>Приним</w:t>
      </w:r>
      <w:r>
        <w:rPr>
          <w:rFonts w:ascii="Times New Roman" w:eastAsia="Times New Roman" w:hAnsi="Times New Roman" w:cs="Times New Roman"/>
          <w:color w:val="000000"/>
          <w:sz w:val="28"/>
          <w:szCs w:val="28"/>
        </w:rPr>
        <w:t>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p w14:paraId="7C3BCE98" w14:textId="77777777" w:rsidR="00F13F2B" w:rsidRDefault="00F13F2B" w:rsidP="00F13F2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ЛР.7 Готовый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p w14:paraId="1D719C60"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ЛР.9 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p>
    <w:p w14:paraId="2A88CBCB"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ЛР.11 Демонстрирующий неприятие и предупреждающий социально опасное поведение окружающих;</w:t>
      </w:r>
    </w:p>
    <w:p w14:paraId="5CFEF812"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ЛР.12 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 Развивающий творческие способности, способный креативно мыслить</w:t>
      </w:r>
    </w:p>
    <w:p w14:paraId="3C7FB5C3"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ЛР.15 Способный в цифровой среде проводить оценку информации, ее достоверность, строить логические умозаключения на основании поступающей информации;</w:t>
      </w:r>
    </w:p>
    <w:p w14:paraId="0A6CD0E9"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sz w:val="28"/>
          <w:szCs w:val="28"/>
        </w:rPr>
      </w:pPr>
      <w:bookmarkStart w:id="17" w:name="_GoBack"/>
      <w:bookmarkEnd w:id="17"/>
      <w:r>
        <w:rPr>
          <w:rFonts w:ascii="Times New Roman" w:eastAsia="Times New Roman" w:hAnsi="Times New Roman" w:cs="Times New Roman"/>
          <w:color w:val="000000"/>
          <w:sz w:val="28"/>
          <w:szCs w:val="28"/>
        </w:rPr>
        <w:t>ЛР.17 Препятствующий действиям, направленным на ущемление прав или унижение достоинства (в отношении себя или других людей);</w:t>
      </w:r>
    </w:p>
    <w:p w14:paraId="0B9730AC"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ЛР.18 Проявляющий и демонстрирующий уважение к представителям различных этнокультурных, социальных, конфессиональных групп;</w:t>
      </w:r>
    </w:p>
    <w:p w14:paraId="4232E889"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heme="minorHAnsi" w:hAnsi="Times New Roman" w:cs="Times New Roman"/>
          <w:color w:val="000000" w:themeColor="text1"/>
          <w:sz w:val="28"/>
          <w:szCs w:val="28"/>
        </w:rPr>
      </w:pPr>
      <w:r>
        <w:rPr>
          <w:rFonts w:ascii="Times New Roman" w:hAnsi="Times New Roman" w:cs="Times New Roman"/>
          <w:color w:val="000000" w:themeColor="text1"/>
          <w:sz w:val="28"/>
          <w:szCs w:val="28"/>
        </w:rPr>
        <w:t>ЛР. 26 Готов к выполнению поставленной задачи, направленной на помощь пациенту в любой ситуации;</w:t>
      </w:r>
    </w:p>
    <w:p w14:paraId="360FB67F"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ЛР.27 Способный пожертвовать своими личными интересами при возникновении ситуаций, связанных с развитием пандемий в мировом масштабе, а также на уровне страны;</w:t>
      </w:r>
    </w:p>
    <w:p w14:paraId="13D9011A"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ЛР. 28Соблюдающий врачебную тайну, принципы медицинской этики в работе с пациентами, их законными представителями и коллегами;</w:t>
      </w:r>
    </w:p>
    <w:p w14:paraId="070C098E" w14:textId="77777777" w:rsidR="00F13F2B" w:rsidRDefault="00F13F2B" w:rsidP="00F13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heme="minorHAnsi" w:hAnsi="Times New Roman" w:cs="Times New Roman"/>
          <w:color w:val="000000" w:themeColor="text1"/>
          <w:sz w:val="28"/>
          <w:szCs w:val="28"/>
        </w:rPr>
      </w:pPr>
      <w:r>
        <w:rPr>
          <w:rFonts w:ascii="Times New Roman" w:eastAsia="Times New Roman" w:hAnsi="Times New Roman" w:cs="Times New Roman"/>
          <w:color w:val="000000"/>
          <w:sz w:val="28"/>
          <w:szCs w:val="28"/>
        </w:rPr>
        <w:lastRenderedPageBreak/>
        <w:t>ЛР.29Соблюдающий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r>
        <w:rPr>
          <w:rFonts w:ascii="Times New Roman" w:hAnsi="Times New Roman" w:cs="Times New Roman"/>
          <w:color w:val="000000" w:themeColor="text1"/>
          <w:sz w:val="28"/>
          <w:szCs w:val="28"/>
        </w:rPr>
        <w:t>;</w:t>
      </w:r>
    </w:p>
    <w:p w14:paraId="73D74E85" w14:textId="77777777" w:rsidR="00AC559A" w:rsidRPr="009D7014" w:rsidRDefault="00AC559A" w:rsidP="00AC559A">
      <w:pPr>
        <w:spacing w:line="360" w:lineRule="auto"/>
        <w:ind w:left="720"/>
        <w:contextualSpacing/>
        <w:rPr>
          <w:rFonts w:ascii="Times New Roman" w:eastAsia="Times New Roman" w:hAnsi="Times New Roman" w:cs="Times New Roman"/>
          <w:sz w:val="28"/>
          <w:szCs w:val="28"/>
        </w:rPr>
      </w:pPr>
      <w:r w:rsidRPr="009D7014">
        <w:rPr>
          <w:rFonts w:ascii="Times New Roman" w:eastAsia="Times New Roman" w:hAnsi="Times New Roman" w:cs="Times New Roman"/>
          <w:sz w:val="28"/>
          <w:szCs w:val="28"/>
        </w:rPr>
        <w:t>После изучения данной темы обучающийся должен:</w:t>
      </w:r>
    </w:p>
    <w:p w14:paraId="25EC3E87" w14:textId="77777777" w:rsidR="00AC559A" w:rsidRDefault="00AC559A" w:rsidP="00AC559A">
      <w:pPr>
        <w:pStyle w:val="ad"/>
        <w:widowControl w:val="0"/>
        <w:autoSpaceDE w:val="0"/>
        <w:autoSpaceDN w:val="0"/>
        <w:adjustRightInd w:val="0"/>
        <w:spacing w:after="0" w:line="360" w:lineRule="auto"/>
        <w:jc w:val="both"/>
        <w:rPr>
          <w:rFonts w:ascii="Times New Roman" w:eastAsia="Times New Roman" w:hAnsi="Times New Roman" w:cs="Times New Roman"/>
          <w:i/>
          <w:sz w:val="28"/>
          <w:szCs w:val="28"/>
        </w:rPr>
      </w:pPr>
      <w:r w:rsidRPr="009D7014">
        <w:rPr>
          <w:rFonts w:ascii="Times New Roman" w:eastAsia="Times New Roman" w:hAnsi="Times New Roman" w:cs="Times New Roman"/>
          <w:i/>
          <w:sz w:val="28"/>
          <w:szCs w:val="28"/>
        </w:rPr>
        <w:t>уметь:</w:t>
      </w:r>
    </w:p>
    <w:p w14:paraId="73277E68" w14:textId="77777777" w:rsidR="00AC559A" w:rsidRPr="00CD1C93" w:rsidRDefault="00AC559A" w:rsidP="00CD1C93">
      <w:pPr>
        <w:pStyle w:val="ad"/>
        <w:numPr>
          <w:ilvl w:val="0"/>
          <w:numId w:val="3"/>
        </w:numPr>
        <w:spacing w:after="0" w:line="360" w:lineRule="auto"/>
        <w:rPr>
          <w:rFonts w:ascii="Times New Roman" w:eastAsia="Times New Roman" w:hAnsi="Times New Roman" w:cs="Times New Roman"/>
          <w:sz w:val="28"/>
          <w:szCs w:val="28"/>
        </w:rPr>
      </w:pPr>
      <w:r w:rsidRPr="00CD1C93">
        <w:rPr>
          <w:rFonts w:ascii="Times New Roman" w:eastAsia="Times New Roman" w:hAnsi="Times New Roman" w:cs="Times New Roman"/>
          <w:sz w:val="28"/>
          <w:szCs w:val="28"/>
        </w:rPr>
        <w:t>обучать население собрать акушерско-гинекологический анамнез;</w:t>
      </w:r>
    </w:p>
    <w:p w14:paraId="4D2952EB" w14:textId="77777777" w:rsidR="00AC559A" w:rsidRPr="00CD1C93" w:rsidRDefault="00AC559A" w:rsidP="00CD1C93">
      <w:pPr>
        <w:pStyle w:val="ad"/>
        <w:numPr>
          <w:ilvl w:val="0"/>
          <w:numId w:val="3"/>
        </w:numPr>
        <w:spacing w:after="0" w:line="360" w:lineRule="auto"/>
        <w:rPr>
          <w:rFonts w:ascii="Times New Roman" w:eastAsia="Times New Roman" w:hAnsi="Times New Roman" w:cs="Times New Roman"/>
          <w:sz w:val="28"/>
          <w:szCs w:val="28"/>
        </w:rPr>
      </w:pPr>
      <w:r w:rsidRPr="00CD1C93">
        <w:rPr>
          <w:rFonts w:ascii="Times New Roman" w:eastAsia="Times New Roman" w:hAnsi="Times New Roman" w:cs="Times New Roman"/>
          <w:sz w:val="28"/>
          <w:szCs w:val="28"/>
        </w:rPr>
        <w:t xml:space="preserve">измерить пульс и АД; </w:t>
      </w:r>
    </w:p>
    <w:p w14:paraId="455ED404" w14:textId="77777777" w:rsidR="00CD1C93" w:rsidRPr="00CD1C93" w:rsidRDefault="00AC559A" w:rsidP="00CD1C93">
      <w:pPr>
        <w:shd w:val="clear" w:color="auto" w:fill="FFFFFF"/>
        <w:spacing w:line="360" w:lineRule="auto"/>
        <w:ind w:firstLine="539"/>
        <w:jc w:val="both"/>
        <w:rPr>
          <w:rFonts w:ascii="Times New Roman" w:eastAsia="Times New Roman" w:hAnsi="Times New Roman" w:cs="Times New Roman"/>
          <w:color w:val="181818"/>
          <w:sz w:val="21"/>
          <w:szCs w:val="21"/>
        </w:rPr>
      </w:pPr>
      <w:r w:rsidRPr="00CD1C93">
        <w:rPr>
          <w:rFonts w:ascii="Times New Roman" w:eastAsia="Times New Roman" w:hAnsi="Times New Roman" w:cs="Times New Roman"/>
          <w:sz w:val="28"/>
          <w:szCs w:val="28"/>
        </w:rPr>
        <w:t>Определить проблемы роженицы</w:t>
      </w:r>
      <w:r w:rsidR="00CD1C93" w:rsidRPr="00CD1C93">
        <w:rPr>
          <w:rFonts w:ascii="Times New Roman" w:eastAsia="Times New Roman" w:hAnsi="Times New Roman" w:cs="Times New Roman"/>
          <w:color w:val="181818"/>
          <w:sz w:val="28"/>
          <w:szCs w:val="28"/>
        </w:rPr>
        <w:t>показать все моменты биомеханизма родов;</w:t>
      </w:r>
    </w:p>
    <w:p w14:paraId="61F884B4" w14:textId="77777777" w:rsidR="00CD1C93" w:rsidRPr="00CD1C93" w:rsidRDefault="00CD1C93" w:rsidP="00CD1C93">
      <w:pPr>
        <w:shd w:val="clear" w:color="auto" w:fill="FFFFFF"/>
        <w:spacing w:after="0" w:line="360" w:lineRule="auto"/>
        <w:ind w:firstLine="539"/>
        <w:jc w:val="both"/>
        <w:rPr>
          <w:rFonts w:ascii="Times New Roman" w:eastAsia="Times New Roman" w:hAnsi="Times New Roman" w:cs="Times New Roman"/>
          <w:color w:val="181818"/>
          <w:sz w:val="21"/>
          <w:szCs w:val="21"/>
        </w:rPr>
      </w:pPr>
      <w:r w:rsidRPr="00CD1C93">
        <w:rPr>
          <w:rFonts w:ascii="Times New Roman" w:eastAsia="Times New Roman" w:hAnsi="Times New Roman" w:cs="Times New Roman"/>
          <w:color w:val="181818"/>
          <w:sz w:val="28"/>
          <w:szCs w:val="28"/>
        </w:rPr>
        <w:t>- принять нормальные роды;</w:t>
      </w:r>
    </w:p>
    <w:p w14:paraId="1607D2C6" w14:textId="77777777" w:rsidR="00CD1C93" w:rsidRPr="00CD1C93" w:rsidRDefault="00CD1C93" w:rsidP="00CD1C93">
      <w:pPr>
        <w:shd w:val="clear" w:color="auto" w:fill="FFFFFF"/>
        <w:spacing w:after="0" w:line="360" w:lineRule="auto"/>
        <w:ind w:firstLine="539"/>
        <w:jc w:val="both"/>
        <w:rPr>
          <w:rFonts w:ascii="Times New Roman" w:eastAsia="Times New Roman" w:hAnsi="Times New Roman" w:cs="Times New Roman"/>
          <w:color w:val="181818"/>
          <w:sz w:val="21"/>
          <w:szCs w:val="21"/>
        </w:rPr>
      </w:pPr>
      <w:r w:rsidRPr="00CD1C93">
        <w:rPr>
          <w:rFonts w:ascii="Times New Roman" w:eastAsia="Times New Roman" w:hAnsi="Times New Roman" w:cs="Times New Roman"/>
          <w:color w:val="181818"/>
          <w:sz w:val="28"/>
          <w:szCs w:val="28"/>
        </w:rPr>
        <w:t>- проводить профилактику патологической кровопотери;</w:t>
      </w:r>
    </w:p>
    <w:p w14:paraId="452DA030" w14:textId="77777777" w:rsidR="00CD1C93" w:rsidRPr="00CD1C93" w:rsidRDefault="00CD1C93" w:rsidP="00CD1C93">
      <w:pPr>
        <w:shd w:val="clear" w:color="auto" w:fill="FFFFFF"/>
        <w:spacing w:after="0" w:line="360" w:lineRule="auto"/>
        <w:ind w:firstLine="539"/>
        <w:jc w:val="both"/>
        <w:rPr>
          <w:rFonts w:ascii="Times New Roman" w:eastAsia="Times New Roman" w:hAnsi="Times New Roman" w:cs="Times New Roman"/>
          <w:color w:val="181818"/>
          <w:sz w:val="21"/>
          <w:szCs w:val="21"/>
        </w:rPr>
      </w:pPr>
      <w:r w:rsidRPr="00CD1C93">
        <w:rPr>
          <w:rFonts w:ascii="Times New Roman" w:eastAsia="Times New Roman" w:hAnsi="Times New Roman" w:cs="Times New Roman"/>
          <w:color w:val="181818"/>
          <w:sz w:val="28"/>
          <w:szCs w:val="28"/>
        </w:rPr>
        <w:t>- заполнить партограмму;</w:t>
      </w:r>
    </w:p>
    <w:p w14:paraId="4D8376FA" w14:textId="77777777" w:rsidR="00AC559A" w:rsidRDefault="00AC559A" w:rsidP="00AC559A">
      <w:pPr>
        <w:pStyle w:val="ad"/>
        <w:widowControl w:val="0"/>
        <w:autoSpaceDE w:val="0"/>
        <w:autoSpaceDN w:val="0"/>
        <w:adjustRightInd w:val="0"/>
        <w:spacing w:after="0" w:line="360" w:lineRule="auto"/>
        <w:jc w:val="both"/>
      </w:pPr>
      <w:r w:rsidRPr="00FF0773">
        <w:rPr>
          <w:rFonts w:ascii="Times New Roman" w:eastAsia="Times New Roman" w:hAnsi="Times New Roman" w:cs="Times New Roman"/>
          <w:i/>
          <w:sz w:val="28"/>
          <w:szCs w:val="28"/>
        </w:rPr>
        <w:t>знать:</w:t>
      </w:r>
    </w:p>
    <w:p w14:paraId="477841B1" w14:textId="77777777" w:rsidR="00BA248F" w:rsidRPr="00BA248F" w:rsidRDefault="00BA248F" w:rsidP="00BA248F">
      <w:pPr>
        <w:pStyle w:val="ad"/>
        <w:numPr>
          <w:ilvl w:val="0"/>
          <w:numId w:val="1"/>
        </w:numPr>
        <w:shd w:val="clear" w:color="auto" w:fill="FFFFFF"/>
        <w:spacing w:after="0" w:line="360" w:lineRule="auto"/>
        <w:jc w:val="both"/>
        <w:rPr>
          <w:rFonts w:ascii="Times New Roman" w:eastAsia="Times New Roman" w:hAnsi="Times New Roman" w:cs="Times New Roman"/>
          <w:color w:val="181818"/>
          <w:sz w:val="21"/>
          <w:szCs w:val="21"/>
        </w:rPr>
      </w:pPr>
      <w:r w:rsidRPr="00BA248F">
        <w:rPr>
          <w:rFonts w:ascii="Times New Roman" w:eastAsia="Times New Roman" w:hAnsi="Times New Roman" w:cs="Times New Roman"/>
          <w:color w:val="181818"/>
          <w:sz w:val="28"/>
          <w:szCs w:val="28"/>
        </w:rPr>
        <w:t>течение и ведение второго периода родов;</w:t>
      </w:r>
    </w:p>
    <w:p w14:paraId="6B7D1138" w14:textId="77777777" w:rsidR="00BA248F" w:rsidRPr="00BA248F" w:rsidRDefault="00BA248F" w:rsidP="00BA248F">
      <w:pPr>
        <w:pStyle w:val="ad"/>
        <w:numPr>
          <w:ilvl w:val="0"/>
          <w:numId w:val="1"/>
        </w:numPr>
        <w:shd w:val="clear" w:color="auto" w:fill="FFFFFF"/>
        <w:spacing w:after="0" w:line="360" w:lineRule="auto"/>
        <w:jc w:val="both"/>
        <w:rPr>
          <w:rFonts w:ascii="Times New Roman" w:eastAsia="Times New Roman" w:hAnsi="Times New Roman" w:cs="Times New Roman"/>
          <w:color w:val="181818"/>
          <w:sz w:val="21"/>
          <w:szCs w:val="21"/>
        </w:rPr>
      </w:pPr>
      <w:r w:rsidRPr="00BA248F">
        <w:rPr>
          <w:rFonts w:ascii="Times New Roman" w:eastAsia="Times New Roman" w:hAnsi="Times New Roman" w:cs="Times New Roman"/>
          <w:color w:val="181818"/>
          <w:sz w:val="28"/>
          <w:szCs w:val="28"/>
        </w:rPr>
        <w:t>-значение и цели акушерского пособия;</w:t>
      </w:r>
    </w:p>
    <w:p w14:paraId="380A7D17" w14:textId="77777777" w:rsidR="00BA248F" w:rsidRPr="00BA248F" w:rsidRDefault="00BA248F" w:rsidP="00BA248F">
      <w:pPr>
        <w:pStyle w:val="ad"/>
        <w:numPr>
          <w:ilvl w:val="0"/>
          <w:numId w:val="1"/>
        </w:numPr>
        <w:shd w:val="clear" w:color="auto" w:fill="FFFFFF"/>
        <w:spacing w:after="0" w:line="360" w:lineRule="auto"/>
        <w:jc w:val="both"/>
        <w:rPr>
          <w:rFonts w:ascii="Times New Roman" w:eastAsia="Times New Roman" w:hAnsi="Times New Roman" w:cs="Times New Roman"/>
          <w:color w:val="181818"/>
          <w:sz w:val="21"/>
          <w:szCs w:val="21"/>
        </w:rPr>
      </w:pPr>
      <w:r w:rsidRPr="00BA248F">
        <w:rPr>
          <w:rFonts w:ascii="Times New Roman" w:eastAsia="Times New Roman" w:hAnsi="Times New Roman" w:cs="Times New Roman"/>
          <w:color w:val="181818"/>
          <w:sz w:val="28"/>
          <w:szCs w:val="28"/>
        </w:rPr>
        <w:t>- мед. инструментарий для приема родов;</w:t>
      </w:r>
    </w:p>
    <w:p w14:paraId="056DBCFE" w14:textId="77777777" w:rsidR="00AC559A" w:rsidRPr="00BA248F" w:rsidRDefault="00AC559A" w:rsidP="00BA248F">
      <w:pPr>
        <w:spacing w:line="360" w:lineRule="auto"/>
        <w:ind w:left="720"/>
        <w:contextualSpacing/>
        <w:rPr>
          <w:rFonts w:ascii="Times New Roman" w:hAnsi="Times New Roman" w:cs="Times New Roman"/>
        </w:rPr>
      </w:pPr>
    </w:p>
    <w:p w14:paraId="5DF80362" w14:textId="77777777" w:rsidR="00AC559A" w:rsidRDefault="00AC559A" w:rsidP="00AC559A">
      <w:pPr>
        <w:spacing w:after="0" w:line="360" w:lineRule="auto"/>
        <w:ind w:left="720"/>
        <w:contextualSpacing/>
        <w:jc w:val="both"/>
        <w:rPr>
          <w:rFonts w:ascii="Times New Roman CYR" w:eastAsia="Times New Roman" w:hAnsi="Times New Roman CYR" w:cs="Times New Roman CYR"/>
          <w:sz w:val="28"/>
          <w:szCs w:val="28"/>
        </w:rPr>
      </w:pPr>
      <w:r w:rsidRPr="009D7014">
        <w:rPr>
          <w:rFonts w:ascii="Times New Roman" w:eastAsia="Times New Roman" w:hAnsi="Times New Roman" w:cs="Times New Roman"/>
          <w:i/>
          <w:spacing w:val="3"/>
          <w:sz w:val="28"/>
          <w:szCs w:val="28"/>
        </w:rPr>
        <w:t>иметь практический опыт:</w:t>
      </w:r>
    </w:p>
    <w:p w14:paraId="0EA6BFC4" w14:textId="77777777" w:rsidR="00BA248F" w:rsidRPr="00BA248F" w:rsidRDefault="00BA248F" w:rsidP="00BA248F">
      <w:pPr>
        <w:pStyle w:val="ad"/>
        <w:numPr>
          <w:ilvl w:val="0"/>
          <w:numId w:val="7"/>
        </w:numPr>
        <w:shd w:val="clear" w:color="auto" w:fill="FFFFFF"/>
        <w:spacing w:after="0" w:line="360" w:lineRule="auto"/>
        <w:rPr>
          <w:rFonts w:ascii="Times New Roman" w:eastAsia="Times New Roman" w:hAnsi="Times New Roman" w:cs="Times New Roman"/>
          <w:color w:val="181818"/>
          <w:sz w:val="28"/>
          <w:szCs w:val="28"/>
        </w:rPr>
      </w:pPr>
      <w:r w:rsidRPr="00BA248F">
        <w:rPr>
          <w:rFonts w:ascii="Times New Roman" w:eastAsia="Times New Roman" w:hAnsi="Times New Roman" w:cs="Times New Roman"/>
          <w:color w:val="181818"/>
          <w:sz w:val="28"/>
          <w:szCs w:val="28"/>
        </w:rPr>
        <w:t>обследования пациента;</w:t>
      </w:r>
    </w:p>
    <w:p w14:paraId="2E176AAA" w14:textId="77777777" w:rsidR="00BA248F" w:rsidRPr="00BA248F" w:rsidRDefault="00BA248F" w:rsidP="00BA248F">
      <w:pPr>
        <w:pStyle w:val="ad"/>
        <w:numPr>
          <w:ilvl w:val="0"/>
          <w:numId w:val="7"/>
        </w:numPr>
        <w:shd w:val="clear" w:color="auto" w:fill="FFFFFF"/>
        <w:spacing w:after="0" w:line="360" w:lineRule="auto"/>
        <w:rPr>
          <w:rFonts w:ascii="Times New Roman" w:eastAsia="Times New Roman" w:hAnsi="Times New Roman" w:cs="Times New Roman"/>
          <w:color w:val="181818"/>
          <w:sz w:val="28"/>
          <w:szCs w:val="28"/>
        </w:rPr>
      </w:pPr>
      <w:r w:rsidRPr="00BA248F">
        <w:rPr>
          <w:rFonts w:ascii="Times New Roman" w:eastAsia="Times New Roman" w:hAnsi="Times New Roman" w:cs="Times New Roman"/>
          <w:color w:val="181818"/>
          <w:sz w:val="28"/>
          <w:szCs w:val="28"/>
        </w:rPr>
        <w:t>- проводить наружное и внутреннее акушерское обследование рожениц;</w:t>
      </w:r>
    </w:p>
    <w:p w14:paraId="5363D8E5" w14:textId="77777777" w:rsidR="00BA248F" w:rsidRPr="00BA248F" w:rsidRDefault="00BA248F" w:rsidP="00BA248F">
      <w:pPr>
        <w:pStyle w:val="ad"/>
        <w:numPr>
          <w:ilvl w:val="0"/>
          <w:numId w:val="7"/>
        </w:numPr>
        <w:shd w:val="clear" w:color="auto" w:fill="FFFFFF"/>
        <w:spacing w:after="0" w:line="360" w:lineRule="auto"/>
        <w:rPr>
          <w:rFonts w:ascii="Times New Roman" w:eastAsia="Times New Roman" w:hAnsi="Times New Roman" w:cs="Times New Roman"/>
          <w:color w:val="181818"/>
          <w:sz w:val="28"/>
          <w:szCs w:val="28"/>
        </w:rPr>
      </w:pPr>
      <w:r w:rsidRPr="00BA248F">
        <w:rPr>
          <w:rFonts w:ascii="Times New Roman" w:eastAsia="Times New Roman" w:hAnsi="Times New Roman" w:cs="Times New Roman"/>
          <w:color w:val="181818"/>
          <w:sz w:val="28"/>
          <w:szCs w:val="28"/>
        </w:rPr>
        <w:t>- заполнения истории болезни, амбулаторной карты пациента.</w:t>
      </w:r>
    </w:p>
    <w:p w14:paraId="38849A90" w14:textId="77777777" w:rsidR="00AC559A" w:rsidRDefault="00AC559A" w:rsidP="00AC559A">
      <w:pPr>
        <w:spacing w:after="0" w:line="360" w:lineRule="auto"/>
        <w:ind w:left="720"/>
        <w:contextualSpacing/>
        <w:jc w:val="both"/>
        <w:rPr>
          <w:rFonts w:ascii="Times New Roman CYR" w:eastAsia="Times New Roman" w:hAnsi="Times New Roman CYR" w:cs="Times New Roman CYR"/>
          <w:sz w:val="28"/>
          <w:szCs w:val="28"/>
        </w:rPr>
      </w:pPr>
    </w:p>
    <w:p w14:paraId="522A6A31" w14:textId="77777777" w:rsidR="00AC559A" w:rsidRPr="00FF0773" w:rsidRDefault="00AC559A" w:rsidP="00AC559A">
      <w:pPr>
        <w:widowControl w:val="0"/>
        <w:shd w:val="clear" w:color="auto" w:fill="FFFFFF"/>
        <w:autoSpaceDE w:val="0"/>
        <w:autoSpaceDN w:val="0"/>
        <w:adjustRightInd w:val="0"/>
        <w:ind w:right="2" w:firstLine="709"/>
        <w:contextualSpacing/>
        <w:jc w:val="both"/>
        <w:rPr>
          <w:rFonts w:ascii="Times New Roman" w:eastAsia="Calibri" w:hAnsi="Times New Roman" w:cs="Times New Roman"/>
          <w:i/>
          <w:sz w:val="28"/>
          <w:szCs w:val="28"/>
        </w:rPr>
      </w:pPr>
      <w:r w:rsidRPr="00FF0773">
        <w:rPr>
          <w:rFonts w:ascii="Times New Roman" w:eastAsia="Calibri" w:hAnsi="Times New Roman" w:cs="Times New Roman"/>
          <w:i/>
          <w:sz w:val="28"/>
          <w:szCs w:val="28"/>
        </w:rPr>
        <w:t>Междисциплинарные связи:</w:t>
      </w:r>
    </w:p>
    <w:p w14:paraId="4038B883" w14:textId="77777777" w:rsidR="00AC559A" w:rsidRPr="00FF0773"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FF0773">
        <w:rPr>
          <w:rFonts w:ascii="Times New Roman" w:eastAsia="Calibri" w:hAnsi="Times New Roman" w:cs="Times New Roman"/>
          <w:sz w:val="28"/>
          <w:szCs w:val="28"/>
        </w:rPr>
        <w:t>1.ОП.02 Анатомия и физиология человека</w:t>
      </w:r>
    </w:p>
    <w:p w14:paraId="5B0B43D8" w14:textId="77777777" w:rsidR="00AC559A" w:rsidRPr="00FF0773"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FF0773">
        <w:rPr>
          <w:rFonts w:ascii="Times New Roman" w:eastAsia="Calibri" w:hAnsi="Times New Roman" w:cs="Times New Roman"/>
          <w:sz w:val="28"/>
          <w:szCs w:val="28"/>
        </w:rPr>
        <w:t>2.ОП.03 Основы патологии</w:t>
      </w:r>
    </w:p>
    <w:p w14:paraId="5A368F88" w14:textId="77777777" w:rsidR="00AC559A" w:rsidRPr="00FF0773"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FF0773">
        <w:rPr>
          <w:rFonts w:ascii="Times New Roman" w:eastAsia="Calibri" w:hAnsi="Times New Roman" w:cs="Times New Roman"/>
          <w:sz w:val="28"/>
          <w:szCs w:val="28"/>
        </w:rPr>
        <w:t>3.ОП.05 Гигиена и экология человека</w:t>
      </w:r>
    </w:p>
    <w:p w14:paraId="7A2D3AFB" w14:textId="77777777" w:rsidR="00AC559A" w:rsidRPr="00FF0773"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FF0773">
        <w:rPr>
          <w:rFonts w:ascii="Times New Roman" w:eastAsia="Calibri" w:hAnsi="Times New Roman" w:cs="Times New Roman"/>
          <w:sz w:val="28"/>
          <w:szCs w:val="28"/>
        </w:rPr>
        <w:t>4.ОП.07 Фармакология</w:t>
      </w:r>
    </w:p>
    <w:p w14:paraId="343CA293" w14:textId="77777777" w:rsidR="00AC559A" w:rsidRPr="00FF0773"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FF0773">
        <w:rPr>
          <w:rFonts w:ascii="Times New Roman" w:eastAsia="Calibri" w:hAnsi="Times New Roman" w:cs="Times New Roman"/>
          <w:sz w:val="28"/>
          <w:szCs w:val="28"/>
        </w:rPr>
        <w:lastRenderedPageBreak/>
        <w:t>5.ОП.09 Психология</w:t>
      </w:r>
    </w:p>
    <w:p w14:paraId="1535B0C1" w14:textId="77777777" w:rsidR="00AC559A" w:rsidRPr="00FF0773"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FF0773">
        <w:rPr>
          <w:rFonts w:ascii="Times New Roman" w:eastAsia="Calibri" w:hAnsi="Times New Roman" w:cs="Times New Roman"/>
          <w:sz w:val="28"/>
          <w:szCs w:val="28"/>
        </w:rPr>
        <w:t>6.МДК.01.02 Основы профилактики.</w:t>
      </w:r>
    </w:p>
    <w:p w14:paraId="47CA9D4D" w14:textId="77777777" w:rsidR="00AC559A" w:rsidRPr="00FF0773"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FF0773">
        <w:rPr>
          <w:rFonts w:ascii="Times New Roman" w:eastAsia="Calibri" w:hAnsi="Times New Roman" w:cs="Times New Roman"/>
          <w:sz w:val="28"/>
          <w:szCs w:val="28"/>
        </w:rPr>
        <w:t>7.МДК.01.03 Сестринское дело в системе первичной медико-санитарной помощи населению.</w:t>
      </w:r>
    </w:p>
    <w:p w14:paraId="43016DDC" w14:textId="77777777" w:rsidR="00AC559A" w:rsidRPr="009D7014"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FF0773">
        <w:rPr>
          <w:rFonts w:ascii="Times New Roman" w:eastAsia="Calibri" w:hAnsi="Times New Roman" w:cs="Times New Roman"/>
          <w:sz w:val="28"/>
          <w:szCs w:val="28"/>
        </w:rPr>
        <w:t>8.МДК.02.01 Сестринский уход при различных заболеваниях и состояниях Раздел 4 Проведение сестринского ухода при инфекционных заболеваниях.</w:t>
      </w:r>
    </w:p>
    <w:p w14:paraId="28E0776D" w14:textId="77777777" w:rsidR="00AC559A" w:rsidRPr="009D7014"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i/>
          <w:sz w:val="28"/>
          <w:szCs w:val="28"/>
        </w:rPr>
      </w:pPr>
      <w:r w:rsidRPr="009D7014">
        <w:rPr>
          <w:rFonts w:ascii="Times New Roman" w:eastAsia="Calibri" w:hAnsi="Times New Roman" w:cs="Times New Roman"/>
          <w:i/>
          <w:sz w:val="28"/>
          <w:szCs w:val="28"/>
        </w:rPr>
        <w:t>Методы организации и осуществления учебно-познавательной деятельности:</w:t>
      </w:r>
    </w:p>
    <w:p w14:paraId="465256A8" w14:textId="77777777" w:rsidR="00AC559A" w:rsidRPr="009D7014" w:rsidRDefault="00AC559A" w:rsidP="00AC559A">
      <w:pPr>
        <w:widowControl w:val="0"/>
        <w:numPr>
          <w:ilvl w:val="0"/>
          <w:numId w:val="5"/>
        </w:numPr>
        <w:shd w:val="clear" w:color="auto" w:fill="FFFFFF"/>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9D7014">
        <w:rPr>
          <w:rFonts w:ascii="Times New Roman" w:eastAsia="Calibri" w:hAnsi="Times New Roman" w:cs="Times New Roman"/>
          <w:sz w:val="28"/>
          <w:szCs w:val="28"/>
        </w:rPr>
        <w:t>словесные</w:t>
      </w:r>
    </w:p>
    <w:p w14:paraId="5FD33E80" w14:textId="77777777" w:rsidR="00AC559A" w:rsidRPr="009D7014" w:rsidRDefault="00AC559A" w:rsidP="00AC559A">
      <w:pPr>
        <w:widowControl w:val="0"/>
        <w:numPr>
          <w:ilvl w:val="0"/>
          <w:numId w:val="5"/>
        </w:numPr>
        <w:shd w:val="clear" w:color="auto" w:fill="FFFFFF"/>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9D7014">
        <w:rPr>
          <w:rFonts w:ascii="Times New Roman" w:eastAsia="Calibri" w:hAnsi="Times New Roman" w:cs="Times New Roman"/>
          <w:sz w:val="28"/>
          <w:szCs w:val="28"/>
        </w:rPr>
        <w:t>наглядные</w:t>
      </w:r>
    </w:p>
    <w:p w14:paraId="46119BAD" w14:textId="77777777" w:rsidR="00AC559A" w:rsidRPr="009D7014" w:rsidRDefault="00AC559A" w:rsidP="00AC559A">
      <w:pPr>
        <w:widowControl w:val="0"/>
        <w:numPr>
          <w:ilvl w:val="0"/>
          <w:numId w:val="5"/>
        </w:numPr>
        <w:shd w:val="clear" w:color="auto" w:fill="FFFFFF"/>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9D7014">
        <w:rPr>
          <w:rFonts w:ascii="Times New Roman" w:eastAsia="Calibri" w:hAnsi="Times New Roman" w:cs="Times New Roman"/>
          <w:sz w:val="28"/>
          <w:szCs w:val="28"/>
        </w:rPr>
        <w:t>практические</w:t>
      </w:r>
    </w:p>
    <w:p w14:paraId="2C8E1A42" w14:textId="77777777" w:rsidR="00AC559A" w:rsidRPr="009D7014" w:rsidRDefault="00AC559A" w:rsidP="00AC559A">
      <w:pPr>
        <w:widowControl w:val="0"/>
        <w:numPr>
          <w:ilvl w:val="0"/>
          <w:numId w:val="5"/>
        </w:numPr>
        <w:shd w:val="clear" w:color="auto" w:fill="FFFFFF"/>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9D7014">
        <w:rPr>
          <w:rFonts w:ascii="Times New Roman" w:eastAsia="Calibri" w:hAnsi="Times New Roman" w:cs="Times New Roman"/>
          <w:sz w:val="28"/>
          <w:szCs w:val="28"/>
        </w:rPr>
        <w:t xml:space="preserve">дедуктивные </w:t>
      </w:r>
    </w:p>
    <w:p w14:paraId="62922AB8" w14:textId="77777777" w:rsidR="00AC559A" w:rsidRPr="009D7014" w:rsidRDefault="00AC559A" w:rsidP="00AC559A">
      <w:pPr>
        <w:widowControl w:val="0"/>
        <w:numPr>
          <w:ilvl w:val="0"/>
          <w:numId w:val="5"/>
        </w:numPr>
        <w:shd w:val="clear" w:color="auto" w:fill="FFFFFF"/>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9D7014">
        <w:rPr>
          <w:rFonts w:ascii="Times New Roman" w:eastAsia="Calibri" w:hAnsi="Times New Roman" w:cs="Times New Roman"/>
          <w:sz w:val="28"/>
          <w:szCs w:val="28"/>
        </w:rPr>
        <w:t xml:space="preserve">аналитико-синтетические </w:t>
      </w:r>
    </w:p>
    <w:p w14:paraId="1C7DBF65" w14:textId="77777777" w:rsidR="00AC559A" w:rsidRPr="009D7014" w:rsidRDefault="00AC559A" w:rsidP="00AC559A">
      <w:pPr>
        <w:widowControl w:val="0"/>
        <w:numPr>
          <w:ilvl w:val="0"/>
          <w:numId w:val="5"/>
        </w:numPr>
        <w:shd w:val="clear" w:color="auto" w:fill="FFFFFF"/>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9D7014">
        <w:rPr>
          <w:rFonts w:ascii="Times New Roman" w:eastAsia="Calibri" w:hAnsi="Times New Roman" w:cs="Times New Roman"/>
          <w:sz w:val="28"/>
          <w:szCs w:val="28"/>
        </w:rPr>
        <w:t>проблемно-поисковые</w:t>
      </w:r>
    </w:p>
    <w:p w14:paraId="1F244469" w14:textId="77777777" w:rsidR="00AC559A" w:rsidRPr="009D7014"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r w:rsidRPr="009D7014">
        <w:rPr>
          <w:rFonts w:ascii="Times New Roman" w:eastAsia="Calibri" w:hAnsi="Times New Roman" w:cs="Times New Roman"/>
          <w:i/>
          <w:sz w:val="28"/>
          <w:szCs w:val="28"/>
        </w:rPr>
        <w:t>Место проведения занятия</w:t>
      </w:r>
      <w:r w:rsidRPr="009D7014">
        <w:rPr>
          <w:rFonts w:ascii="Times New Roman" w:eastAsia="Calibri" w:hAnsi="Times New Roman" w:cs="Times New Roman"/>
          <w:sz w:val="28"/>
          <w:szCs w:val="28"/>
        </w:rPr>
        <w:t>: учебная аудитория ГБПОУ КК «Камчатский медицинский колледж».</w:t>
      </w:r>
    </w:p>
    <w:p w14:paraId="4D6124E5" w14:textId="77777777" w:rsidR="00AC559A" w:rsidRPr="009D7014" w:rsidRDefault="00AC559A" w:rsidP="00AC559A">
      <w:pPr>
        <w:widowControl w:val="0"/>
        <w:shd w:val="clear" w:color="auto" w:fill="FFFFFF"/>
        <w:autoSpaceDE w:val="0"/>
        <w:autoSpaceDN w:val="0"/>
        <w:adjustRightInd w:val="0"/>
        <w:spacing w:after="0" w:line="360" w:lineRule="auto"/>
        <w:ind w:right="2" w:firstLine="709"/>
        <w:jc w:val="both"/>
        <w:rPr>
          <w:rFonts w:ascii="Times New Roman" w:eastAsia="Calibri" w:hAnsi="Times New Roman" w:cs="Times New Roman"/>
          <w:sz w:val="28"/>
          <w:szCs w:val="28"/>
        </w:rPr>
      </w:pPr>
    </w:p>
    <w:p w14:paraId="22D13A3D" w14:textId="77777777" w:rsidR="00AC559A" w:rsidRPr="00BB5515" w:rsidRDefault="00AC559A" w:rsidP="00AC559A">
      <w:pPr>
        <w:widowControl w:val="0"/>
        <w:shd w:val="clear" w:color="auto" w:fill="FFFFFF"/>
        <w:tabs>
          <w:tab w:val="left" w:pos="1134"/>
        </w:tabs>
        <w:autoSpaceDE w:val="0"/>
        <w:autoSpaceDN w:val="0"/>
        <w:adjustRightInd w:val="0"/>
        <w:spacing w:after="0" w:line="360" w:lineRule="auto"/>
        <w:ind w:right="2" w:firstLine="709"/>
        <w:jc w:val="both"/>
        <w:rPr>
          <w:rFonts w:ascii="Times New Roman" w:eastAsia="Calibri" w:hAnsi="Times New Roman" w:cs="Times New Roman"/>
          <w:i/>
          <w:sz w:val="28"/>
          <w:szCs w:val="28"/>
        </w:rPr>
      </w:pPr>
      <w:r w:rsidRPr="00BB5515">
        <w:rPr>
          <w:rFonts w:ascii="Times New Roman" w:eastAsia="Calibri" w:hAnsi="Times New Roman" w:cs="Times New Roman"/>
          <w:i/>
          <w:sz w:val="28"/>
          <w:szCs w:val="28"/>
        </w:rPr>
        <w:t>Материально-техническое оснащение занятия:</w:t>
      </w:r>
    </w:p>
    <w:p w14:paraId="4FB3EFDB" w14:textId="77777777" w:rsidR="00AC559A" w:rsidRPr="00BB5515" w:rsidRDefault="00AC559A" w:rsidP="00AC559A">
      <w:pPr>
        <w:widowControl w:val="0"/>
        <w:numPr>
          <w:ilvl w:val="0"/>
          <w:numId w:val="6"/>
        </w:numPr>
        <w:shd w:val="clear" w:color="auto" w:fill="FFFFFF"/>
        <w:tabs>
          <w:tab w:val="left" w:pos="1134"/>
        </w:tabs>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BB5515">
        <w:rPr>
          <w:rFonts w:ascii="Times New Roman" w:eastAsia="Calibri" w:hAnsi="Times New Roman" w:cs="Times New Roman"/>
          <w:sz w:val="28"/>
          <w:szCs w:val="28"/>
        </w:rPr>
        <w:t>пособие для самостоятельной работы обучающихся;</w:t>
      </w:r>
    </w:p>
    <w:p w14:paraId="45057927" w14:textId="77777777" w:rsidR="00AC559A" w:rsidRDefault="00AC559A" w:rsidP="00AC559A">
      <w:pPr>
        <w:widowControl w:val="0"/>
        <w:numPr>
          <w:ilvl w:val="0"/>
          <w:numId w:val="6"/>
        </w:numPr>
        <w:shd w:val="clear" w:color="auto" w:fill="FFFFFF"/>
        <w:tabs>
          <w:tab w:val="left" w:pos="1134"/>
        </w:tabs>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BB5515">
        <w:rPr>
          <w:rFonts w:ascii="Times New Roman" w:eastAsia="Calibri" w:hAnsi="Times New Roman" w:cs="Times New Roman"/>
          <w:sz w:val="28"/>
          <w:szCs w:val="28"/>
        </w:rPr>
        <w:t>дидактический материал;</w:t>
      </w:r>
      <w:r w:rsidRPr="00E04266">
        <w:rPr>
          <w:rFonts w:ascii="Times New Roman" w:eastAsia="Times New Roman" w:hAnsi="Times New Roman" w:cs="Times New Roman"/>
          <w:sz w:val="28"/>
          <w:szCs w:val="28"/>
        </w:rPr>
        <w:t>мультимедийная презентация на тему: «</w:t>
      </w:r>
      <w:r w:rsidR="00CD1C93" w:rsidRPr="0090689C">
        <w:rPr>
          <w:rFonts w:ascii="Times New Roman" w:hAnsi="Times New Roman" w:cs="Times New Roman"/>
          <w:sz w:val="28"/>
          <w:szCs w:val="28"/>
        </w:rPr>
        <w:t>Биомеханизм физиологических родов. Акушерское пособие в родах</w:t>
      </w:r>
      <w:r w:rsidRPr="00E04266">
        <w:rPr>
          <w:rFonts w:ascii="Times New Roman" w:eastAsia="Times New Roman" w:hAnsi="Times New Roman" w:cs="Times New Roman"/>
          <w:sz w:val="28"/>
          <w:szCs w:val="28"/>
        </w:rPr>
        <w:t>»;</w:t>
      </w:r>
    </w:p>
    <w:p w14:paraId="7E05A9C7" w14:textId="77777777" w:rsidR="00AC559A" w:rsidRDefault="00AC559A" w:rsidP="00AC559A">
      <w:pPr>
        <w:widowControl w:val="0"/>
        <w:numPr>
          <w:ilvl w:val="0"/>
          <w:numId w:val="6"/>
        </w:numPr>
        <w:shd w:val="clear" w:color="auto" w:fill="FFFFFF"/>
        <w:tabs>
          <w:tab w:val="left" w:pos="1134"/>
        </w:tabs>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242923">
        <w:rPr>
          <w:rFonts w:ascii="Times New Roman" w:eastAsia="Calibri" w:hAnsi="Times New Roman" w:cs="Times New Roman"/>
          <w:iCs/>
          <w:sz w:val="28"/>
          <w:szCs w:val="28"/>
          <w:lang w:eastAsia="en-US"/>
        </w:rPr>
        <w:t>Медицинский инструментарий</w:t>
      </w:r>
      <w:r w:rsidRPr="00242923">
        <w:rPr>
          <w:rFonts w:ascii="Times New Roman" w:eastAsia="Calibri" w:hAnsi="Times New Roman" w:cs="Times New Roman"/>
          <w:sz w:val="28"/>
          <w:szCs w:val="28"/>
          <w:lang w:eastAsia="en-US"/>
        </w:rPr>
        <w:t>: тазомер, сантиметровая лента, тонометр, кушетка, акушерский стетоскоп, акушерские фантомы, акушерские куклы</w:t>
      </w:r>
      <w:r w:rsidR="00CD1C93">
        <w:rPr>
          <w:rFonts w:ascii="Times New Roman" w:eastAsia="Calibri" w:hAnsi="Times New Roman" w:cs="Times New Roman"/>
          <w:sz w:val="28"/>
          <w:szCs w:val="28"/>
          <w:lang w:eastAsia="en-US"/>
        </w:rPr>
        <w:t>, акушерские наборы для родов;</w:t>
      </w:r>
    </w:p>
    <w:p w14:paraId="3A4F249D" w14:textId="77777777" w:rsidR="00AC559A" w:rsidRPr="00242923" w:rsidRDefault="00AC559A" w:rsidP="00AC559A">
      <w:pPr>
        <w:widowControl w:val="0"/>
        <w:numPr>
          <w:ilvl w:val="0"/>
          <w:numId w:val="6"/>
        </w:numPr>
        <w:shd w:val="clear" w:color="auto" w:fill="FFFFFF"/>
        <w:tabs>
          <w:tab w:val="left" w:pos="1134"/>
        </w:tabs>
        <w:autoSpaceDE w:val="0"/>
        <w:autoSpaceDN w:val="0"/>
        <w:adjustRightInd w:val="0"/>
        <w:spacing w:after="0" w:line="360" w:lineRule="auto"/>
        <w:ind w:left="0" w:right="2" w:firstLine="709"/>
        <w:contextualSpacing/>
        <w:jc w:val="both"/>
        <w:rPr>
          <w:rFonts w:ascii="Times New Roman" w:eastAsia="Calibri" w:hAnsi="Times New Roman" w:cs="Times New Roman"/>
          <w:sz w:val="28"/>
          <w:szCs w:val="28"/>
        </w:rPr>
      </w:pPr>
      <w:r w:rsidRPr="00242923">
        <w:rPr>
          <w:rFonts w:ascii="Times New Roman" w:eastAsia="Calibri" w:hAnsi="Times New Roman" w:cs="Times New Roman"/>
          <w:iCs/>
          <w:sz w:val="28"/>
          <w:szCs w:val="28"/>
          <w:lang w:eastAsia="en-US"/>
        </w:rPr>
        <w:t>Раздаточный материал</w:t>
      </w:r>
      <w:r w:rsidRPr="00242923">
        <w:rPr>
          <w:rFonts w:ascii="Times New Roman" w:eastAsia="Calibri" w:hAnsi="Times New Roman" w:cs="Times New Roman"/>
          <w:sz w:val="28"/>
          <w:szCs w:val="28"/>
          <w:lang w:eastAsia="en-US"/>
        </w:rPr>
        <w:t>: индивидуальная карта беременной, бланки направлений на анализы, календари, раздаточный материал для работы малых группах, сборник алгоритмов, задания в тестовой форме с эталонами ответов.</w:t>
      </w:r>
    </w:p>
    <w:p w14:paraId="6F738602" w14:textId="77777777" w:rsidR="00AC559A" w:rsidRPr="00226509" w:rsidRDefault="00AC559A" w:rsidP="00AC559A">
      <w:pPr>
        <w:spacing w:after="0" w:line="360" w:lineRule="auto"/>
        <w:ind w:firstLine="709"/>
        <w:jc w:val="center"/>
        <w:rPr>
          <w:rFonts w:ascii="Times New Roman" w:eastAsia="Times New Roman" w:hAnsi="Times New Roman" w:cs="Times New Roman"/>
          <w:sz w:val="28"/>
          <w:szCs w:val="28"/>
        </w:rPr>
      </w:pPr>
      <w:r w:rsidRPr="00226509">
        <w:rPr>
          <w:rFonts w:ascii="Times New Roman" w:eastAsia="Times New Roman" w:hAnsi="Times New Roman" w:cs="Times New Roman"/>
          <w:sz w:val="28"/>
          <w:szCs w:val="28"/>
        </w:rPr>
        <w:lastRenderedPageBreak/>
        <w:t>СТРУКТУРНО-ЛОГИЧЕСКАЯ СХЕМА ЛЕКЦИИ</w:t>
      </w:r>
    </w:p>
    <w:p w14:paraId="3DE8FFE0" w14:textId="77777777" w:rsidR="00AC559A" w:rsidRPr="00226509" w:rsidRDefault="00AC559A" w:rsidP="00AC559A">
      <w:pPr>
        <w:spacing w:after="0" w:line="240" w:lineRule="auto"/>
        <w:ind w:left="426" w:firstLine="708"/>
        <w:jc w:val="both"/>
        <w:rPr>
          <w:rFonts w:ascii="Times New Roman" w:eastAsia="Times New Roman" w:hAnsi="Times New Roman" w:cs="Times New Roman"/>
          <w:sz w:val="2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9"/>
        <w:gridCol w:w="850"/>
        <w:gridCol w:w="3119"/>
        <w:gridCol w:w="2557"/>
      </w:tblGrid>
      <w:tr w:rsidR="00AC559A" w:rsidRPr="00226509" w14:paraId="73152288" w14:textId="77777777" w:rsidTr="00453A51">
        <w:trPr>
          <w:trHeight w:val="535"/>
        </w:trPr>
        <w:tc>
          <w:tcPr>
            <w:tcW w:w="1516" w:type="pct"/>
            <w:tcBorders>
              <w:bottom w:val="single" w:sz="4" w:space="0" w:color="auto"/>
            </w:tcBorders>
          </w:tcPr>
          <w:p w14:paraId="2EAD05AC" w14:textId="77777777" w:rsidR="00AC559A" w:rsidRPr="00226509" w:rsidRDefault="00AC559A" w:rsidP="00453A51">
            <w:pPr>
              <w:spacing w:after="0" w:line="240" w:lineRule="auto"/>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Этапы занятия</w:t>
            </w:r>
          </w:p>
        </w:tc>
        <w:tc>
          <w:tcPr>
            <w:tcW w:w="454" w:type="pct"/>
            <w:tcBorders>
              <w:bottom w:val="single" w:sz="4" w:space="0" w:color="auto"/>
            </w:tcBorders>
          </w:tcPr>
          <w:p w14:paraId="3EBF7465" w14:textId="77777777" w:rsidR="00AC559A" w:rsidRPr="00226509" w:rsidRDefault="00AC559A" w:rsidP="00453A51">
            <w:pPr>
              <w:spacing w:after="0" w:line="240" w:lineRule="auto"/>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Время</w:t>
            </w:r>
          </w:p>
        </w:tc>
        <w:tc>
          <w:tcPr>
            <w:tcW w:w="1665" w:type="pct"/>
            <w:tcBorders>
              <w:bottom w:val="single" w:sz="4" w:space="0" w:color="auto"/>
            </w:tcBorders>
          </w:tcPr>
          <w:p w14:paraId="51E12985" w14:textId="77777777" w:rsidR="00AC559A" w:rsidRPr="00226509" w:rsidRDefault="00AC559A" w:rsidP="00453A51">
            <w:pPr>
              <w:spacing w:after="0" w:line="240" w:lineRule="auto"/>
              <w:ind w:left="144"/>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Действия преподавателя</w:t>
            </w:r>
          </w:p>
        </w:tc>
        <w:tc>
          <w:tcPr>
            <w:tcW w:w="1365" w:type="pct"/>
            <w:tcBorders>
              <w:bottom w:val="single" w:sz="4" w:space="0" w:color="auto"/>
            </w:tcBorders>
          </w:tcPr>
          <w:p w14:paraId="4602C38F" w14:textId="77777777" w:rsidR="00AC559A" w:rsidRPr="00226509" w:rsidRDefault="00AC559A" w:rsidP="00453A51">
            <w:pPr>
              <w:spacing w:after="0" w:line="240" w:lineRule="auto"/>
              <w:ind w:left="148"/>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Действия обучающихся</w:t>
            </w:r>
          </w:p>
        </w:tc>
      </w:tr>
      <w:tr w:rsidR="00AC559A" w:rsidRPr="00226509" w14:paraId="45CADF56" w14:textId="77777777" w:rsidTr="00453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6" w:type="pct"/>
            <w:tcBorders>
              <w:top w:val="single" w:sz="4" w:space="0" w:color="auto"/>
              <w:left w:val="single" w:sz="4" w:space="0" w:color="auto"/>
              <w:bottom w:val="single" w:sz="4" w:space="0" w:color="auto"/>
              <w:right w:val="single" w:sz="4" w:space="0" w:color="auto"/>
            </w:tcBorders>
          </w:tcPr>
          <w:p w14:paraId="0CDAB698" w14:textId="77777777" w:rsidR="00AC559A" w:rsidRPr="00226509" w:rsidRDefault="00AC559A" w:rsidP="00453A51">
            <w:pPr>
              <w:spacing w:after="0" w:line="240" w:lineRule="auto"/>
              <w:ind w:left="142" w:right="113"/>
              <w:contextualSpacing/>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 xml:space="preserve">Организационный момент </w:t>
            </w:r>
          </w:p>
        </w:tc>
        <w:tc>
          <w:tcPr>
            <w:tcW w:w="454" w:type="pct"/>
            <w:tcBorders>
              <w:top w:val="single" w:sz="4" w:space="0" w:color="auto"/>
              <w:left w:val="single" w:sz="4" w:space="0" w:color="auto"/>
              <w:bottom w:val="single" w:sz="4" w:space="0" w:color="auto"/>
              <w:right w:val="single" w:sz="4" w:space="0" w:color="auto"/>
            </w:tcBorders>
          </w:tcPr>
          <w:p w14:paraId="3D9B8A02" w14:textId="77777777" w:rsidR="00AC559A" w:rsidRPr="00226509" w:rsidRDefault="00AC559A" w:rsidP="00453A51">
            <w:pPr>
              <w:spacing w:after="0" w:line="240" w:lineRule="auto"/>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2 мин</w:t>
            </w:r>
          </w:p>
        </w:tc>
        <w:tc>
          <w:tcPr>
            <w:tcW w:w="1665" w:type="pct"/>
            <w:tcBorders>
              <w:top w:val="single" w:sz="4" w:space="0" w:color="auto"/>
              <w:left w:val="single" w:sz="4" w:space="0" w:color="auto"/>
              <w:bottom w:val="single" w:sz="4" w:space="0" w:color="auto"/>
              <w:right w:val="single" w:sz="4" w:space="0" w:color="auto"/>
            </w:tcBorders>
          </w:tcPr>
          <w:p w14:paraId="130A4FB0" w14:textId="77777777" w:rsidR="00AC559A" w:rsidRPr="00226509" w:rsidRDefault="00AC559A" w:rsidP="00453A51">
            <w:pPr>
              <w:spacing w:after="0" w:line="240" w:lineRule="auto"/>
              <w:ind w:left="144"/>
              <w:contextualSpacing/>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Приветствует обучающихся, осуществляет контроль присутствия на занятии, готовности к занятию учебного кабинета и обучающихся, оценивает внешний вид обучающихся.</w:t>
            </w:r>
          </w:p>
        </w:tc>
        <w:tc>
          <w:tcPr>
            <w:tcW w:w="1365" w:type="pct"/>
            <w:tcBorders>
              <w:top w:val="single" w:sz="4" w:space="0" w:color="auto"/>
              <w:left w:val="single" w:sz="4" w:space="0" w:color="auto"/>
              <w:bottom w:val="single" w:sz="4" w:space="0" w:color="auto"/>
              <w:right w:val="single" w:sz="4" w:space="0" w:color="auto"/>
            </w:tcBorders>
          </w:tcPr>
          <w:p w14:paraId="0D9FC811" w14:textId="77777777" w:rsidR="00AC559A" w:rsidRPr="00226509" w:rsidRDefault="00AC559A" w:rsidP="00453A51">
            <w:pPr>
              <w:spacing w:after="0" w:line="240" w:lineRule="auto"/>
              <w:ind w:left="148"/>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Занимают рабочие места, приветствуют преподавателя, слушают, отвечают.</w:t>
            </w:r>
          </w:p>
        </w:tc>
      </w:tr>
      <w:tr w:rsidR="00AC559A" w:rsidRPr="00226509" w14:paraId="727E0BFE" w14:textId="77777777" w:rsidTr="00453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6" w:type="pct"/>
            <w:tcBorders>
              <w:top w:val="single" w:sz="4" w:space="0" w:color="auto"/>
              <w:left w:val="single" w:sz="4" w:space="0" w:color="auto"/>
              <w:bottom w:val="single" w:sz="4" w:space="0" w:color="auto"/>
              <w:right w:val="single" w:sz="4" w:space="0" w:color="auto"/>
            </w:tcBorders>
          </w:tcPr>
          <w:p w14:paraId="12E6B1B3" w14:textId="77777777" w:rsidR="00AC559A" w:rsidRPr="00226509" w:rsidRDefault="00AC559A" w:rsidP="00453A51">
            <w:pPr>
              <w:spacing w:after="0" w:line="240" w:lineRule="auto"/>
              <w:ind w:left="142"/>
              <w:contextualSpacing/>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Изложение нового материала</w:t>
            </w:r>
          </w:p>
        </w:tc>
        <w:tc>
          <w:tcPr>
            <w:tcW w:w="454" w:type="pct"/>
            <w:tcBorders>
              <w:top w:val="single" w:sz="4" w:space="0" w:color="auto"/>
              <w:left w:val="single" w:sz="4" w:space="0" w:color="auto"/>
              <w:bottom w:val="single" w:sz="4" w:space="0" w:color="auto"/>
              <w:right w:val="single" w:sz="4" w:space="0" w:color="auto"/>
            </w:tcBorders>
          </w:tcPr>
          <w:p w14:paraId="373BD022" w14:textId="77777777" w:rsidR="00AC559A" w:rsidRPr="00226509" w:rsidRDefault="00AC559A" w:rsidP="00453A51">
            <w:pPr>
              <w:spacing w:after="0" w:line="240" w:lineRule="auto"/>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60 мин</w:t>
            </w:r>
          </w:p>
        </w:tc>
        <w:tc>
          <w:tcPr>
            <w:tcW w:w="1665" w:type="pct"/>
            <w:tcBorders>
              <w:top w:val="single" w:sz="4" w:space="0" w:color="auto"/>
              <w:left w:val="single" w:sz="4" w:space="0" w:color="auto"/>
              <w:bottom w:val="single" w:sz="4" w:space="0" w:color="auto"/>
              <w:right w:val="single" w:sz="4" w:space="0" w:color="auto"/>
            </w:tcBorders>
          </w:tcPr>
          <w:p w14:paraId="0CAC735C" w14:textId="77539C70" w:rsidR="00AC559A" w:rsidRPr="00226509" w:rsidRDefault="00AC559A" w:rsidP="00453A51">
            <w:pPr>
              <w:spacing w:after="0" w:line="240" w:lineRule="auto"/>
              <w:ind w:left="144"/>
              <w:contextualSpacing/>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Преподаватель излагает тему «</w:t>
            </w:r>
            <w:r w:rsidR="00275560" w:rsidRPr="00275560">
              <w:rPr>
                <w:rFonts w:ascii="Times New Roman" w:hAnsi="Times New Roman" w:cs="Times New Roman"/>
                <w:sz w:val="24"/>
                <w:szCs w:val="24"/>
              </w:rPr>
              <w:t>Биомеханизм физиологических родов. Акушерское пособие в родах</w:t>
            </w:r>
            <w:r w:rsidRPr="00275560">
              <w:rPr>
                <w:rFonts w:ascii="Times New Roman" w:eastAsia="Times New Roman" w:hAnsi="Times New Roman" w:cs="Times New Roman"/>
                <w:sz w:val="24"/>
                <w:szCs w:val="24"/>
              </w:rPr>
              <w:t>»</w:t>
            </w:r>
          </w:p>
        </w:tc>
        <w:tc>
          <w:tcPr>
            <w:tcW w:w="1365" w:type="pct"/>
            <w:tcBorders>
              <w:top w:val="single" w:sz="4" w:space="0" w:color="auto"/>
              <w:left w:val="single" w:sz="4" w:space="0" w:color="auto"/>
              <w:bottom w:val="single" w:sz="4" w:space="0" w:color="auto"/>
              <w:right w:val="single" w:sz="4" w:space="0" w:color="auto"/>
            </w:tcBorders>
          </w:tcPr>
          <w:p w14:paraId="4ED23D14" w14:textId="77777777" w:rsidR="00AC559A" w:rsidRPr="00226509" w:rsidRDefault="00AC559A" w:rsidP="00453A51">
            <w:pPr>
              <w:spacing w:after="0" w:line="240" w:lineRule="auto"/>
              <w:ind w:left="148"/>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Студенты составляют конспект лекции</w:t>
            </w:r>
          </w:p>
        </w:tc>
      </w:tr>
      <w:tr w:rsidR="00AC559A" w:rsidRPr="00226509" w14:paraId="0A3CDC0F" w14:textId="77777777" w:rsidTr="00453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6" w:type="pct"/>
            <w:tcBorders>
              <w:top w:val="single" w:sz="4" w:space="0" w:color="auto"/>
              <w:left w:val="single" w:sz="4" w:space="0" w:color="auto"/>
              <w:bottom w:val="single" w:sz="4" w:space="0" w:color="auto"/>
              <w:right w:val="single" w:sz="4" w:space="0" w:color="auto"/>
            </w:tcBorders>
          </w:tcPr>
          <w:p w14:paraId="689F0668" w14:textId="77777777" w:rsidR="00AC559A" w:rsidRPr="00226509" w:rsidRDefault="00AC559A" w:rsidP="00453A51">
            <w:pPr>
              <w:spacing w:after="0" w:line="240" w:lineRule="auto"/>
              <w:ind w:left="142"/>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Физкультминутка</w:t>
            </w:r>
          </w:p>
        </w:tc>
        <w:tc>
          <w:tcPr>
            <w:tcW w:w="454" w:type="pct"/>
            <w:tcBorders>
              <w:top w:val="single" w:sz="4" w:space="0" w:color="auto"/>
              <w:left w:val="single" w:sz="4" w:space="0" w:color="auto"/>
              <w:bottom w:val="single" w:sz="4" w:space="0" w:color="auto"/>
              <w:right w:val="single" w:sz="4" w:space="0" w:color="auto"/>
            </w:tcBorders>
          </w:tcPr>
          <w:p w14:paraId="37C5BCCB" w14:textId="77777777" w:rsidR="00AC559A" w:rsidRPr="00226509" w:rsidRDefault="00AC559A" w:rsidP="00453A51">
            <w:pPr>
              <w:spacing w:after="0" w:line="240" w:lineRule="auto"/>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5мин</w:t>
            </w:r>
          </w:p>
        </w:tc>
        <w:tc>
          <w:tcPr>
            <w:tcW w:w="1665" w:type="pct"/>
            <w:tcBorders>
              <w:top w:val="single" w:sz="4" w:space="0" w:color="auto"/>
              <w:left w:val="single" w:sz="4" w:space="0" w:color="auto"/>
              <w:bottom w:val="single" w:sz="4" w:space="0" w:color="auto"/>
              <w:right w:val="single" w:sz="4" w:space="0" w:color="auto"/>
            </w:tcBorders>
          </w:tcPr>
          <w:p w14:paraId="37E878A3" w14:textId="77777777" w:rsidR="00AC559A" w:rsidRPr="00226509" w:rsidRDefault="00AC559A" w:rsidP="00453A51">
            <w:pPr>
              <w:spacing w:after="0" w:line="240" w:lineRule="auto"/>
              <w:ind w:left="144"/>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Комплекс упражнений для улучшения мозгового кровообращения.</w:t>
            </w:r>
          </w:p>
        </w:tc>
        <w:tc>
          <w:tcPr>
            <w:tcW w:w="1365" w:type="pct"/>
            <w:tcBorders>
              <w:top w:val="single" w:sz="4" w:space="0" w:color="auto"/>
              <w:left w:val="single" w:sz="4" w:space="0" w:color="auto"/>
              <w:bottom w:val="single" w:sz="4" w:space="0" w:color="auto"/>
              <w:right w:val="single" w:sz="4" w:space="0" w:color="auto"/>
            </w:tcBorders>
          </w:tcPr>
          <w:p w14:paraId="6C68C43A" w14:textId="77777777" w:rsidR="00AC559A" w:rsidRPr="00226509" w:rsidRDefault="00AC559A" w:rsidP="00453A51">
            <w:pPr>
              <w:spacing w:after="0" w:line="240" w:lineRule="auto"/>
              <w:ind w:left="148"/>
              <w:contextualSpacing/>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Выполняют упражнения в соответствии с Приложением Б.</w:t>
            </w:r>
          </w:p>
        </w:tc>
      </w:tr>
      <w:tr w:rsidR="00AC559A" w:rsidRPr="00226509" w14:paraId="628D7951" w14:textId="77777777" w:rsidTr="00453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6" w:type="pct"/>
            <w:tcBorders>
              <w:top w:val="single" w:sz="4" w:space="0" w:color="auto"/>
              <w:left w:val="single" w:sz="4" w:space="0" w:color="auto"/>
              <w:bottom w:val="single" w:sz="4" w:space="0" w:color="auto"/>
              <w:right w:val="single" w:sz="4" w:space="0" w:color="auto"/>
            </w:tcBorders>
          </w:tcPr>
          <w:p w14:paraId="5BD2F002" w14:textId="77777777" w:rsidR="00AC559A" w:rsidRPr="00226509" w:rsidRDefault="00AC559A" w:rsidP="00453A51">
            <w:pPr>
              <w:spacing w:after="0" w:line="240" w:lineRule="auto"/>
              <w:ind w:left="142"/>
              <w:contextualSpacing/>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Закрепление нового материала</w:t>
            </w:r>
          </w:p>
        </w:tc>
        <w:tc>
          <w:tcPr>
            <w:tcW w:w="454" w:type="pct"/>
            <w:tcBorders>
              <w:top w:val="single" w:sz="4" w:space="0" w:color="auto"/>
              <w:left w:val="single" w:sz="4" w:space="0" w:color="auto"/>
              <w:bottom w:val="single" w:sz="4" w:space="0" w:color="auto"/>
              <w:right w:val="single" w:sz="4" w:space="0" w:color="auto"/>
            </w:tcBorders>
          </w:tcPr>
          <w:p w14:paraId="464E5E48" w14:textId="77777777" w:rsidR="00AC559A" w:rsidRPr="00226509" w:rsidRDefault="00AC559A" w:rsidP="00453A51">
            <w:pPr>
              <w:spacing w:after="0" w:line="240" w:lineRule="auto"/>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10 мин</w:t>
            </w:r>
          </w:p>
        </w:tc>
        <w:tc>
          <w:tcPr>
            <w:tcW w:w="1665" w:type="pct"/>
            <w:tcBorders>
              <w:top w:val="single" w:sz="4" w:space="0" w:color="auto"/>
              <w:left w:val="single" w:sz="4" w:space="0" w:color="auto"/>
              <w:bottom w:val="single" w:sz="4" w:space="0" w:color="auto"/>
              <w:right w:val="single" w:sz="4" w:space="0" w:color="auto"/>
            </w:tcBorders>
          </w:tcPr>
          <w:p w14:paraId="4783DD07" w14:textId="77777777" w:rsidR="00AC559A" w:rsidRPr="00226509" w:rsidRDefault="00AC559A" w:rsidP="00453A51">
            <w:pPr>
              <w:spacing w:after="0" w:line="240" w:lineRule="auto"/>
              <w:ind w:left="144"/>
              <w:rPr>
                <w:rFonts w:ascii="Times New Roman" w:eastAsia="Times New Roman" w:hAnsi="Times New Roman" w:cs="Times New Roman"/>
                <w:color w:val="000000"/>
                <w:sz w:val="24"/>
                <w:szCs w:val="24"/>
              </w:rPr>
            </w:pPr>
            <w:r w:rsidRPr="00226509">
              <w:rPr>
                <w:rFonts w:ascii="Times New Roman" w:eastAsia="Times New Roman" w:hAnsi="Times New Roman" w:cs="Times New Roman"/>
                <w:color w:val="000000"/>
                <w:sz w:val="24"/>
                <w:szCs w:val="24"/>
              </w:rPr>
              <w:t>Преподаватель задает контрольные вопросы студентам по теме лекции, проводит обобщение материала, делает выводы</w:t>
            </w:r>
          </w:p>
        </w:tc>
        <w:tc>
          <w:tcPr>
            <w:tcW w:w="1365" w:type="pct"/>
            <w:tcBorders>
              <w:top w:val="single" w:sz="4" w:space="0" w:color="auto"/>
              <w:left w:val="single" w:sz="4" w:space="0" w:color="auto"/>
              <w:bottom w:val="single" w:sz="4" w:space="0" w:color="auto"/>
              <w:right w:val="single" w:sz="4" w:space="0" w:color="auto"/>
            </w:tcBorders>
          </w:tcPr>
          <w:p w14:paraId="28C32C76" w14:textId="77777777" w:rsidR="00AC559A" w:rsidRPr="00226509" w:rsidRDefault="00AC559A" w:rsidP="00453A51">
            <w:pPr>
              <w:spacing w:after="0" w:line="240" w:lineRule="auto"/>
              <w:ind w:left="148"/>
              <w:contextualSpacing/>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Отвечают, задают уточняющие вопросы, участвуют в обсуждении</w:t>
            </w:r>
            <w:r w:rsidRPr="00226509">
              <w:rPr>
                <w:rFonts w:ascii="Times New Roman" w:eastAsia="Times New Roman" w:hAnsi="Times New Roman" w:cs="Times New Roman"/>
                <w:szCs w:val="28"/>
              </w:rPr>
              <w:t>.</w:t>
            </w:r>
          </w:p>
        </w:tc>
      </w:tr>
      <w:tr w:rsidR="00AC559A" w:rsidRPr="00226509" w14:paraId="332302CB" w14:textId="77777777" w:rsidTr="00453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6" w:type="pct"/>
            <w:tcBorders>
              <w:top w:val="single" w:sz="4" w:space="0" w:color="auto"/>
              <w:left w:val="single" w:sz="4" w:space="0" w:color="auto"/>
              <w:bottom w:val="single" w:sz="4" w:space="0" w:color="auto"/>
              <w:right w:val="single" w:sz="4" w:space="0" w:color="auto"/>
            </w:tcBorders>
          </w:tcPr>
          <w:p w14:paraId="6873F915" w14:textId="77777777" w:rsidR="00AC559A" w:rsidRPr="00226509" w:rsidRDefault="00AC559A" w:rsidP="00453A51">
            <w:pPr>
              <w:spacing w:after="0" w:line="240" w:lineRule="auto"/>
              <w:ind w:left="142"/>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 xml:space="preserve">Проверка усвоения полученных знаний </w:t>
            </w:r>
          </w:p>
        </w:tc>
        <w:tc>
          <w:tcPr>
            <w:tcW w:w="454" w:type="pct"/>
            <w:tcBorders>
              <w:top w:val="single" w:sz="4" w:space="0" w:color="auto"/>
              <w:left w:val="single" w:sz="4" w:space="0" w:color="auto"/>
              <w:bottom w:val="single" w:sz="4" w:space="0" w:color="auto"/>
              <w:right w:val="single" w:sz="4" w:space="0" w:color="auto"/>
            </w:tcBorders>
          </w:tcPr>
          <w:p w14:paraId="4427809B" w14:textId="77777777" w:rsidR="00AC559A" w:rsidRPr="00226509" w:rsidRDefault="00AC559A" w:rsidP="00453A51">
            <w:pPr>
              <w:spacing w:after="0" w:line="240" w:lineRule="auto"/>
              <w:contextualSpacing/>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5мин</w:t>
            </w:r>
          </w:p>
        </w:tc>
        <w:tc>
          <w:tcPr>
            <w:tcW w:w="1665" w:type="pct"/>
            <w:tcBorders>
              <w:top w:val="single" w:sz="4" w:space="0" w:color="auto"/>
              <w:left w:val="single" w:sz="4" w:space="0" w:color="auto"/>
              <w:bottom w:val="single" w:sz="4" w:space="0" w:color="auto"/>
              <w:right w:val="single" w:sz="4" w:space="0" w:color="auto"/>
            </w:tcBorders>
          </w:tcPr>
          <w:p w14:paraId="3A7D9C51" w14:textId="77777777" w:rsidR="00AC559A" w:rsidRPr="00226509" w:rsidRDefault="00AC559A" w:rsidP="00453A51">
            <w:pPr>
              <w:spacing w:after="0" w:line="240" w:lineRule="auto"/>
              <w:ind w:left="144"/>
              <w:contextualSpacing/>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Блиц опрос по изученной теме</w:t>
            </w:r>
          </w:p>
        </w:tc>
        <w:tc>
          <w:tcPr>
            <w:tcW w:w="1365" w:type="pct"/>
            <w:tcBorders>
              <w:top w:val="single" w:sz="4" w:space="0" w:color="auto"/>
              <w:left w:val="single" w:sz="4" w:space="0" w:color="auto"/>
              <w:bottom w:val="single" w:sz="4" w:space="0" w:color="auto"/>
              <w:right w:val="single" w:sz="4" w:space="0" w:color="auto"/>
            </w:tcBorders>
          </w:tcPr>
          <w:p w14:paraId="7FE29960" w14:textId="77777777" w:rsidR="00AC559A" w:rsidRPr="00226509" w:rsidRDefault="00AC559A" w:rsidP="00453A51">
            <w:pPr>
              <w:spacing w:after="0" w:line="240" w:lineRule="auto"/>
              <w:ind w:left="148"/>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Отвечают на вопросы</w:t>
            </w:r>
          </w:p>
        </w:tc>
      </w:tr>
      <w:tr w:rsidR="00AC559A" w:rsidRPr="00226509" w14:paraId="12E35DE2" w14:textId="77777777" w:rsidTr="00453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6" w:type="pct"/>
            <w:tcBorders>
              <w:top w:val="single" w:sz="4" w:space="0" w:color="auto"/>
              <w:left w:val="single" w:sz="4" w:space="0" w:color="auto"/>
              <w:bottom w:val="single" w:sz="4" w:space="0" w:color="auto"/>
              <w:right w:val="single" w:sz="4" w:space="0" w:color="auto"/>
            </w:tcBorders>
          </w:tcPr>
          <w:p w14:paraId="612EF698" w14:textId="77777777" w:rsidR="00AC559A" w:rsidRPr="00226509" w:rsidRDefault="00AC559A" w:rsidP="00453A51">
            <w:pPr>
              <w:spacing w:after="0" w:line="240" w:lineRule="auto"/>
              <w:ind w:left="142"/>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 xml:space="preserve">Внеаудиторная самостоятельная работа </w:t>
            </w:r>
            <w:r w:rsidRPr="00226509">
              <w:rPr>
                <w:rFonts w:ascii="Times New Roman" w:eastAsia="Times New Roman" w:hAnsi="Times New Roman" w:cs="Times New Roman"/>
                <w:bCs/>
                <w:sz w:val="24"/>
                <w:szCs w:val="24"/>
              </w:rPr>
              <w:t>обучающихся</w:t>
            </w:r>
          </w:p>
        </w:tc>
        <w:tc>
          <w:tcPr>
            <w:tcW w:w="454" w:type="pct"/>
            <w:tcBorders>
              <w:top w:val="single" w:sz="4" w:space="0" w:color="auto"/>
              <w:left w:val="single" w:sz="4" w:space="0" w:color="auto"/>
              <w:bottom w:val="single" w:sz="4" w:space="0" w:color="auto"/>
              <w:right w:val="single" w:sz="4" w:space="0" w:color="auto"/>
            </w:tcBorders>
          </w:tcPr>
          <w:p w14:paraId="61B6FEAE" w14:textId="77777777" w:rsidR="00AC559A" w:rsidRPr="00226509" w:rsidRDefault="00AC559A" w:rsidP="00453A51">
            <w:pPr>
              <w:spacing w:after="0" w:line="240" w:lineRule="auto"/>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3мин</w:t>
            </w:r>
          </w:p>
        </w:tc>
        <w:tc>
          <w:tcPr>
            <w:tcW w:w="1665" w:type="pct"/>
            <w:tcBorders>
              <w:top w:val="single" w:sz="4" w:space="0" w:color="auto"/>
              <w:left w:val="single" w:sz="4" w:space="0" w:color="auto"/>
              <w:bottom w:val="single" w:sz="4" w:space="0" w:color="auto"/>
              <w:right w:val="single" w:sz="4" w:space="0" w:color="auto"/>
            </w:tcBorders>
          </w:tcPr>
          <w:p w14:paraId="445554C5" w14:textId="75BE7052" w:rsidR="00AC559A" w:rsidRPr="00226509" w:rsidRDefault="00AC559A" w:rsidP="00453A51">
            <w:pPr>
              <w:spacing w:after="0" w:line="240" w:lineRule="auto"/>
              <w:ind w:left="144"/>
              <w:rPr>
                <w:rFonts w:ascii="Times New Roman" w:eastAsia="Times New Roman" w:hAnsi="Times New Roman" w:cs="Times New Roman"/>
                <w:color w:val="FF0000"/>
                <w:sz w:val="24"/>
                <w:szCs w:val="24"/>
              </w:rPr>
            </w:pPr>
            <w:r w:rsidRPr="00226509">
              <w:rPr>
                <w:rFonts w:ascii="Times New Roman" w:eastAsia="Times New Roman" w:hAnsi="Times New Roman" w:cs="Times New Roman"/>
                <w:sz w:val="24"/>
                <w:szCs w:val="24"/>
              </w:rPr>
              <w:t>Проводит инструктаж по выполнению самостоятельной внеаудиторной работе</w:t>
            </w:r>
            <w:r w:rsidR="00275560">
              <w:rPr>
                <w:rFonts w:ascii="Times New Roman" w:eastAsia="Times New Roman" w:hAnsi="Times New Roman" w:cs="Times New Roman"/>
                <w:sz w:val="24"/>
                <w:szCs w:val="24"/>
              </w:rPr>
              <w:t xml:space="preserve"> </w:t>
            </w:r>
            <w:r w:rsidRPr="00226509">
              <w:rPr>
                <w:rFonts w:ascii="Times New Roman" w:eastAsia="Times New Roman" w:hAnsi="Times New Roman" w:cs="Times New Roman"/>
                <w:sz w:val="24"/>
                <w:szCs w:val="24"/>
              </w:rPr>
              <w:t>«</w:t>
            </w:r>
            <w:r w:rsidR="00275560">
              <w:rPr>
                <w:rFonts w:ascii="Times New Roman" w:eastAsia="Times New Roman" w:hAnsi="Times New Roman" w:cs="Times New Roman"/>
                <w:sz w:val="24"/>
                <w:szCs w:val="24"/>
              </w:rPr>
              <w:t>Послеродовой и ранний послеродовый период. Гигиена и питание женщин в послеродовом периоде. Послеродовая контрацепция</w:t>
            </w:r>
            <w:r w:rsidRPr="00226509">
              <w:rPr>
                <w:rFonts w:ascii="Times New Roman" w:eastAsia="Times New Roman" w:hAnsi="Times New Roman" w:cs="Times New Roman"/>
                <w:sz w:val="24"/>
                <w:szCs w:val="24"/>
              </w:rPr>
              <w:t>»</w:t>
            </w:r>
          </w:p>
        </w:tc>
        <w:tc>
          <w:tcPr>
            <w:tcW w:w="1365" w:type="pct"/>
            <w:tcBorders>
              <w:top w:val="single" w:sz="4" w:space="0" w:color="auto"/>
              <w:left w:val="single" w:sz="4" w:space="0" w:color="auto"/>
              <w:bottom w:val="single" w:sz="4" w:space="0" w:color="auto"/>
              <w:right w:val="single" w:sz="4" w:space="0" w:color="auto"/>
            </w:tcBorders>
          </w:tcPr>
          <w:p w14:paraId="18A1D133" w14:textId="77777777" w:rsidR="00AC559A" w:rsidRPr="00226509" w:rsidRDefault="00AC559A" w:rsidP="00453A51">
            <w:pPr>
              <w:spacing w:after="0" w:line="240" w:lineRule="auto"/>
              <w:ind w:left="148"/>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Слушают, записывают задание, задают вопросы.</w:t>
            </w:r>
          </w:p>
        </w:tc>
      </w:tr>
      <w:tr w:rsidR="00AC559A" w:rsidRPr="00226509" w14:paraId="4CBC57F1" w14:textId="77777777" w:rsidTr="00453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6" w:type="pct"/>
            <w:tcBorders>
              <w:top w:val="single" w:sz="4" w:space="0" w:color="auto"/>
              <w:left w:val="single" w:sz="4" w:space="0" w:color="auto"/>
              <w:bottom w:val="single" w:sz="4" w:space="0" w:color="auto"/>
              <w:right w:val="single" w:sz="4" w:space="0" w:color="auto"/>
            </w:tcBorders>
          </w:tcPr>
          <w:p w14:paraId="37955E1A" w14:textId="77777777" w:rsidR="00AC559A" w:rsidRPr="00226509" w:rsidRDefault="00AC559A" w:rsidP="00453A51">
            <w:pPr>
              <w:spacing w:after="0" w:line="240" w:lineRule="auto"/>
              <w:ind w:left="142"/>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Рефлексия</w:t>
            </w:r>
          </w:p>
        </w:tc>
        <w:tc>
          <w:tcPr>
            <w:tcW w:w="454" w:type="pct"/>
            <w:tcBorders>
              <w:top w:val="single" w:sz="4" w:space="0" w:color="auto"/>
              <w:left w:val="single" w:sz="4" w:space="0" w:color="auto"/>
              <w:bottom w:val="single" w:sz="4" w:space="0" w:color="auto"/>
              <w:right w:val="single" w:sz="4" w:space="0" w:color="auto"/>
            </w:tcBorders>
          </w:tcPr>
          <w:p w14:paraId="7847CB5B" w14:textId="77777777" w:rsidR="00AC559A" w:rsidRPr="00226509" w:rsidRDefault="00AC559A" w:rsidP="00453A51">
            <w:pPr>
              <w:spacing w:after="0" w:line="240" w:lineRule="auto"/>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5мин</w:t>
            </w:r>
          </w:p>
        </w:tc>
        <w:tc>
          <w:tcPr>
            <w:tcW w:w="1665" w:type="pct"/>
            <w:tcBorders>
              <w:top w:val="single" w:sz="4" w:space="0" w:color="auto"/>
              <w:left w:val="single" w:sz="4" w:space="0" w:color="auto"/>
              <w:bottom w:val="single" w:sz="4" w:space="0" w:color="auto"/>
              <w:right w:val="single" w:sz="4" w:space="0" w:color="auto"/>
            </w:tcBorders>
          </w:tcPr>
          <w:p w14:paraId="75515FEF" w14:textId="77777777" w:rsidR="00AC559A" w:rsidRPr="00226509" w:rsidRDefault="00AC559A" w:rsidP="00453A51">
            <w:pPr>
              <w:spacing w:after="0" w:line="240" w:lineRule="auto"/>
              <w:ind w:left="144"/>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Подводит результаты достижения целей занятия</w:t>
            </w:r>
            <w:r w:rsidRPr="00226509">
              <w:rPr>
                <w:rFonts w:ascii="Times New Roman" w:eastAsia="Times New Roman" w:hAnsi="Times New Roman" w:cs="Times New Roman"/>
                <w:b/>
                <w:sz w:val="24"/>
                <w:szCs w:val="24"/>
              </w:rPr>
              <w:t xml:space="preserve">, </w:t>
            </w:r>
            <w:r w:rsidRPr="00226509">
              <w:rPr>
                <w:rFonts w:ascii="Times New Roman" w:eastAsia="Times New Roman" w:hAnsi="Times New Roman" w:cs="Times New Roman"/>
                <w:sz w:val="24"/>
                <w:szCs w:val="24"/>
              </w:rPr>
              <w:t>дает ответы на вопросы по теме занятия</w:t>
            </w:r>
          </w:p>
        </w:tc>
        <w:tc>
          <w:tcPr>
            <w:tcW w:w="1365" w:type="pct"/>
            <w:tcBorders>
              <w:top w:val="single" w:sz="4" w:space="0" w:color="auto"/>
              <w:left w:val="single" w:sz="4" w:space="0" w:color="auto"/>
              <w:bottom w:val="single" w:sz="4" w:space="0" w:color="auto"/>
              <w:right w:val="single" w:sz="4" w:space="0" w:color="auto"/>
            </w:tcBorders>
          </w:tcPr>
          <w:p w14:paraId="4DDA5A05" w14:textId="77777777" w:rsidR="00AC559A" w:rsidRPr="00226509" w:rsidRDefault="00AC559A" w:rsidP="00453A51">
            <w:pPr>
              <w:spacing w:after="0" w:line="240" w:lineRule="auto"/>
              <w:ind w:left="148"/>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Оценивают результаты своей деятельности с целью занятия</w:t>
            </w:r>
          </w:p>
        </w:tc>
      </w:tr>
      <w:tr w:rsidR="00AC559A" w:rsidRPr="00226509" w14:paraId="133985F5" w14:textId="77777777" w:rsidTr="00453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6" w:type="pct"/>
            <w:tcBorders>
              <w:top w:val="single" w:sz="4" w:space="0" w:color="auto"/>
              <w:left w:val="single" w:sz="4" w:space="0" w:color="auto"/>
              <w:bottom w:val="single" w:sz="4" w:space="0" w:color="auto"/>
              <w:right w:val="single" w:sz="4" w:space="0" w:color="auto"/>
            </w:tcBorders>
          </w:tcPr>
          <w:p w14:paraId="7086A87E" w14:textId="77777777" w:rsidR="00AC559A" w:rsidRPr="00226509" w:rsidRDefault="00AC559A" w:rsidP="00453A51">
            <w:pPr>
              <w:spacing w:after="0" w:line="240" w:lineRule="auto"/>
              <w:ind w:left="142"/>
              <w:contextualSpacing/>
              <w:jc w:val="both"/>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 xml:space="preserve">Итого </w:t>
            </w:r>
          </w:p>
        </w:tc>
        <w:tc>
          <w:tcPr>
            <w:tcW w:w="454" w:type="pct"/>
            <w:tcBorders>
              <w:top w:val="single" w:sz="4" w:space="0" w:color="auto"/>
              <w:left w:val="single" w:sz="4" w:space="0" w:color="auto"/>
              <w:bottom w:val="single" w:sz="4" w:space="0" w:color="auto"/>
              <w:right w:val="single" w:sz="4" w:space="0" w:color="auto"/>
            </w:tcBorders>
          </w:tcPr>
          <w:p w14:paraId="78FAD1D8" w14:textId="77777777" w:rsidR="00AC559A" w:rsidRPr="00226509" w:rsidRDefault="00AC559A" w:rsidP="00453A51">
            <w:pPr>
              <w:spacing w:after="0" w:line="240" w:lineRule="auto"/>
              <w:jc w:val="center"/>
              <w:rPr>
                <w:rFonts w:ascii="Times New Roman" w:eastAsia="Times New Roman" w:hAnsi="Times New Roman" w:cs="Times New Roman"/>
                <w:sz w:val="24"/>
                <w:szCs w:val="24"/>
              </w:rPr>
            </w:pPr>
            <w:r w:rsidRPr="00226509">
              <w:rPr>
                <w:rFonts w:ascii="Times New Roman" w:eastAsia="Times New Roman" w:hAnsi="Times New Roman" w:cs="Times New Roman"/>
                <w:sz w:val="24"/>
                <w:szCs w:val="24"/>
              </w:rPr>
              <w:t>90</w:t>
            </w:r>
          </w:p>
        </w:tc>
        <w:tc>
          <w:tcPr>
            <w:tcW w:w="1665" w:type="pct"/>
            <w:tcBorders>
              <w:top w:val="single" w:sz="4" w:space="0" w:color="auto"/>
              <w:left w:val="single" w:sz="4" w:space="0" w:color="auto"/>
              <w:bottom w:val="single" w:sz="4" w:space="0" w:color="auto"/>
              <w:right w:val="single" w:sz="4" w:space="0" w:color="auto"/>
            </w:tcBorders>
          </w:tcPr>
          <w:p w14:paraId="49515736" w14:textId="77777777" w:rsidR="00AC559A" w:rsidRPr="00226509" w:rsidRDefault="00AC559A" w:rsidP="00453A51">
            <w:pPr>
              <w:widowControl w:val="0"/>
              <w:shd w:val="clear" w:color="auto" w:fill="FFFFFF"/>
              <w:spacing w:after="0" w:line="240" w:lineRule="auto"/>
              <w:ind w:left="144" w:firstLine="400"/>
              <w:jc w:val="both"/>
              <w:rPr>
                <w:rFonts w:ascii="Times New Roman" w:eastAsia="Times New Roman" w:hAnsi="Times New Roman" w:cs="Times New Roman"/>
                <w:bCs/>
                <w:iCs/>
                <w:color w:val="000000"/>
                <w:sz w:val="24"/>
                <w:szCs w:val="24"/>
                <w:lang w:bidi="ru-RU"/>
              </w:rPr>
            </w:pPr>
          </w:p>
        </w:tc>
        <w:tc>
          <w:tcPr>
            <w:tcW w:w="1365" w:type="pct"/>
            <w:tcBorders>
              <w:top w:val="single" w:sz="4" w:space="0" w:color="auto"/>
              <w:left w:val="single" w:sz="4" w:space="0" w:color="auto"/>
              <w:bottom w:val="single" w:sz="4" w:space="0" w:color="auto"/>
              <w:right w:val="single" w:sz="4" w:space="0" w:color="auto"/>
            </w:tcBorders>
          </w:tcPr>
          <w:p w14:paraId="508B8350" w14:textId="77777777" w:rsidR="00AC559A" w:rsidRPr="00226509" w:rsidRDefault="00AC559A" w:rsidP="00453A51">
            <w:pPr>
              <w:spacing w:after="0" w:line="240" w:lineRule="auto"/>
              <w:ind w:left="148"/>
              <w:contextualSpacing/>
              <w:jc w:val="both"/>
              <w:rPr>
                <w:rFonts w:ascii="Times New Roman" w:eastAsia="Times New Roman" w:hAnsi="Times New Roman" w:cs="Times New Roman"/>
                <w:sz w:val="24"/>
                <w:szCs w:val="24"/>
              </w:rPr>
            </w:pPr>
          </w:p>
        </w:tc>
      </w:tr>
    </w:tbl>
    <w:p w14:paraId="20D4BF14" w14:textId="77777777" w:rsidR="00AC559A" w:rsidRPr="00226509" w:rsidRDefault="00AC559A" w:rsidP="00AC559A">
      <w:pPr>
        <w:spacing w:after="0"/>
        <w:contextualSpacing/>
        <w:jc w:val="center"/>
        <w:rPr>
          <w:rFonts w:ascii="Times New Roman" w:eastAsia="Times New Roman" w:hAnsi="Times New Roman" w:cs="Times New Roman"/>
          <w:b/>
          <w:color w:val="000000"/>
          <w:sz w:val="28"/>
          <w:szCs w:val="28"/>
        </w:rPr>
      </w:pPr>
    </w:p>
    <w:p w14:paraId="1CB32926" w14:textId="77777777" w:rsidR="00AC559A" w:rsidRPr="00235285" w:rsidRDefault="00AC559A" w:rsidP="00AC559A">
      <w:pPr>
        <w:spacing w:after="0" w:line="360" w:lineRule="auto"/>
        <w:ind w:firstLine="709"/>
        <w:rPr>
          <w:rFonts w:ascii="Times New Roman" w:hAnsi="Times New Roman" w:cs="Times New Roman"/>
          <w:sz w:val="28"/>
          <w:szCs w:val="28"/>
        </w:rPr>
      </w:pPr>
      <w:r w:rsidRPr="00226509">
        <w:rPr>
          <w:rFonts w:ascii="Times New Roman" w:eastAsia="Times New Roman" w:hAnsi="Times New Roman" w:cs="Times New Roman"/>
          <w:b/>
          <w:color w:val="000000"/>
          <w:sz w:val="28"/>
          <w:szCs w:val="28"/>
        </w:rPr>
        <w:br w:type="page"/>
      </w:r>
    </w:p>
    <w:p w14:paraId="203E6A34" w14:textId="77777777" w:rsidR="002C2B29" w:rsidRPr="004D6315" w:rsidRDefault="002C2B29" w:rsidP="002C2B29">
      <w:pPr>
        <w:spacing w:after="0" w:line="360" w:lineRule="auto"/>
        <w:ind w:firstLine="709"/>
        <w:jc w:val="center"/>
        <w:rPr>
          <w:rFonts w:ascii="Times New Roman" w:eastAsia="Calibri" w:hAnsi="Times New Roman" w:cs="Times New Roman"/>
          <w:sz w:val="28"/>
          <w:szCs w:val="28"/>
          <w:lang w:eastAsia="en-US"/>
        </w:rPr>
      </w:pPr>
      <w:r w:rsidRPr="004D6315">
        <w:rPr>
          <w:rFonts w:ascii="Times New Roman" w:eastAsia="Calibri" w:hAnsi="Times New Roman" w:cs="Times New Roman"/>
          <w:sz w:val="28"/>
          <w:szCs w:val="28"/>
          <w:lang w:eastAsia="en-US"/>
        </w:rPr>
        <w:lastRenderedPageBreak/>
        <w:t>СОДЕРЖАНИЕ ЛЕКЦИИ</w:t>
      </w:r>
    </w:p>
    <w:p w14:paraId="157D06BD" w14:textId="77777777" w:rsidR="00CD1C93" w:rsidRDefault="00CD1C93" w:rsidP="002C2B29">
      <w:pPr>
        <w:spacing w:after="0" w:line="360" w:lineRule="auto"/>
        <w:ind w:firstLine="709"/>
        <w:jc w:val="center"/>
        <w:rPr>
          <w:rFonts w:ascii="Times New Roman" w:eastAsia="Calibri" w:hAnsi="Times New Roman" w:cs="Times New Roman"/>
          <w:sz w:val="28"/>
          <w:szCs w:val="28"/>
          <w:lang w:eastAsia="en-US"/>
        </w:rPr>
      </w:pPr>
    </w:p>
    <w:p w14:paraId="78783CD3" w14:textId="77777777" w:rsidR="002C2B29" w:rsidRPr="004D6315" w:rsidRDefault="002C2B29" w:rsidP="002C2B29">
      <w:pPr>
        <w:spacing w:after="0" w:line="360" w:lineRule="auto"/>
        <w:ind w:firstLine="709"/>
        <w:jc w:val="center"/>
        <w:rPr>
          <w:rFonts w:ascii="Times New Roman" w:eastAsia="Calibri" w:hAnsi="Times New Roman" w:cs="Times New Roman"/>
          <w:sz w:val="28"/>
          <w:szCs w:val="28"/>
          <w:lang w:eastAsia="en-US"/>
        </w:rPr>
      </w:pPr>
      <w:r w:rsidRPr="004D6315">
        <w:rPr>
          <w:rFonts w:ascii="Times New Roman" w:eastAsia="Calibri" w:hAnsi="Times New Roman" w:cs="Times New Roman"/>
          <w:sz w:val="28"/>
          <w:szCs w:val="28"/>
          <w:lang w:eastAsia="en-US"/>
        </w:rPr>
        <w:t>Лекция</w:t>
      </w:r>
    </w:p>
    <w:p w14:paraId="37C26563" w14:textId="77777777" w:rsidR="00A42B2E" w:rsidRPr="00CD1C93" w:rsidRDefault="00505227" w:rsidP="00275560">
      <w:pPr>
        <w:pStyle w:val="ad"/>
        <w:numPr>
          <w:ilvl w:val="0"/>
          <w:numId w:val="8"/>
        </w:numPr>
        <w:spacing w:after="0" w:line="360" w:lineRule="auto"/>
        <w:ind w:hanging="152"/>
        <w:jc w:val="both"/>
        <w:rPr>
          <w:rFonts w:ascii="Times New Roman" w:hAnsi="Times New Roman" w:cs="Times New Roman"/>
          <w:sz w:val="28"/>
          <w:szCs w:val="28"/>
        </w:rPr>
      </w:pPr>
      <w:bookmarkStart w:id="18" w:name="_Hlk99713749"/>
      <w:r w:rsidRPr="00CD1C93">
        <w:rPr>
          <w:rFonts w:ascii="Times New Roman" w:hAnsi="Times New Roman" w:cs="Times New Roman"/>
          <w:sz w:val="28"/>
          <w:szCs w:val="28"/>
        </w:rPr>
        <w:t>Биомеханизм физиологических родов.</w:t>
      </w:r>
    </w:p>
    <w:p w14:paraId="37B84ED2" w14:textId="77777777" w:rsidR="00A42B2E" w:rsidRPr="00CD1C93" w:rsidRDefault="0069660F" w:rsidP="00275560">
      <w:pPr>
        <w:pStyle w:val="ad"/>
        <w:numPr>
          <w:ilvl w:val="0"/>
          <w:numId w:val="8"/>
        </w:numPr>
        <w:spacing w:after="0" w:line="360" w:lineRule="auto"/>
        <w:ind w:hanging="152"/>
        <w:jc w:val="both"/>
        <w:rPr>
          <w:rFonts w:ascii="Times New Roman" w:hAnsi="Times New Roman" w:cs="Times New Roman"/>
          <w:sz w:val="28"/>
          <w:szCs w:val="28"/>
        </w:rPr>
      </w:pPr>
      <w:bookmarkStart w:id="19" w:name="_Hlk100063427"/>
      <w:r w:rsidRPr="00CD1C93">
        <w:rPr>
          <w:rFonts w:ascii="Times New Roman" w:hAnsi="Times New Roman" w:cs="Times New Roman"/>
          <w:sz w:val="28"/>
          <w:szCs w:val="28"/>
        </w:rPr>
        <w:t>Биомеханизм патологических родов.</w:t>
      </w:r>
    </w:p>
    <w:bookmarkEnd w:id="19"/>
    <w:p w14:paraId="34B4AF8C" w14:textId="77777777" w:rsidR="000215FC" w:rsidRPr="00CD1C93" w:rsidRDefault="00505227" w:rsidP="00275560">
      <w:pPr>
        <w:pStyle w:val="ad"/>
        <w:numPr>
          <w:ilvl w:val="0"/>
          <w:numId w:val="8"/>
        </w:numPr>
        <w:spacing w:after="0" w:line="360" w:lineRule="auto"/>
        <w:ind w:hanging="152"/>
        <w:jc w:val="both"/>
        <w:rPr>
          <w:rFonts w:ascii="Times New Roman" w:hAnsi="Times New Roman" w:cs="Times New Roman"/>
          <w:sz w:val="28"/>
          <w:szCs w:val="28"/>
        </w:rPr>
      </w:pPr>
      <w:r w:rsidRPr="00CD1C93">
        <w:rPr>
          <w:rFonts w:ascii="Times New Roman" w:hAnsi="Times New Roman" w:cs="Times New Roman"/>
          <w:sz w:val="28"/>
          <w:szCs w:val="28"/>
        </w:rPr>
        <w:t>Акушерское пособие в родах.</w:t>
      </w:r>
      <w:bookmarkEnd w:id="18"/>
    </w:p>
    <w:p w14:paraId="12BF5EDC" w14:textId="0F037838" w:rsidR="00CE169C" w:rsidRDefault="00CE169C" w:rsidP="00275560">
      <w:pPr>
        <w:pStyle w:val="ad"/>
        <w:numPr>
          <w:ilvl w:val="0"/>
          <w:numId w:val="8"/>
        </w:numPr>
        <w:spacing w:after="0" w:line="360" w:lineRule="auto"/>
        <w:ind w:hanging="152"/>
        <w:jc w:val="both"/>
        <w:rPr>
          <w:rFonts w:ascii="Times New Roman" w:hAnsi="Times New Roman" w:cs="Times New Roman"/>
          <w:sz w:val="28"/>
          <w:szCs w:val="28"/>
        </w:rPr>
      </w:pPr>
      <w:r w:rsidRPr="00CD1C93">
        <w:rPr>
          <w:rFonts w:ascii="Times New Roman" w:hAnsi="Times New Roman" w:cs="Times New Roman"/>
          <w:sz w:val="28"/>
          <w:szCs w:val="28"/>
        </w:rPr>
        <w:t>Первичный туалет новорожденного</w:t>
      </w:r>
      <w:r w:rsidR="00D73B8D" w:rsidRPr="00CD1C93">
        <w:rPr>
          <w:rFonts w:ascii="Times New Roman" w:hAnsi="Times New Roman" w:cs="Times New Roman"/>
          <w:sz w:val="28"/>
          <w:szCs w:val="28"/>
        </w:rPr>
        <w:t>.</w:t>
      </w:r>
    </w:p>
    <w:p w14:paraId="1327BE5C" w14:textId="77777777" w:rsidR="00275560" w:rsidRPr="00CD1C93" w:rsidRDefault="00275560" w:rsidP="00275560">
      <w:pPr>
        <w:pStyle w:val="ad"/>
        <w:spacing w:after="0" w:line="360" w:lineRule="auto"/>
        <w:ind w:left="152"/>
        <w:jc w:val="both"/>
        <w:rPr>
          <w:rFonts w:ascii="Times New Roman" w:hAnsi="Times New Roman" w:cs="Times New Roman"/>
          <w:sz w:val="28"/>
          <w:szCs w:val="28"/>
        </w:rPr>
      </w:pPr>
    </w:p>
    <w:p w14:paraId="52A6DEF5" w14:textId="0197C248" w:rsidR="00090806" w:rsidRPr="00275560" w:rsidRDefault="00090806" w:rsidP="00275560">
      <w:pPr>
        <w:pStyle w:val="ad"/>
        <w:numPr>
          <w:ilvl w:val="0"/>
          <w:numId w:val="13"/>
        </w:numPr>
        <w:spacing w:after="0" w:line="360" w:lineRule="auto"/>
        <w:jc w:val="both"/>
        <w:rPr>
          <w:rFonts w:ascii="Times New Roman" w:hAnsi="Times New Roman" w:cs="Times New Roman"/>
          <w:b/>
          <w:sz w:val="28"/>
          <w:szCs w:val="28"/>
        </w:rPr>
      </w:pPr>
      <w:r w:rsidRPr="00275560">
        <w:rPr>
          <w:rFonts w:ascii="Times New Roman" w:hAnsi="Times New Roman" w:cs="Times New Roman"/>
          <w:b/>
          <w:sz w:val="28"/>
          <w:szCs w:val="28"/>
        </w:rPr>
        <w:t xml:space="preserve">Биомеханизм физиологических родов </w:t>
      </w:r>
    </w:p>
    <w:p w14:paraId="66C45051" w14:textId="77777777" w:rsidR="00090806" w:rsidRPr="0090689C" w:rsidRDefault="00090806" w:rsidP="00275560">
      <w:pPr>
        <w:spacing w:after="0" w:line="360" w:lineRule="auto"/>
        <w:jc w:val="both"/>
        <w:rPr>
          <w:rFonts w:ascii="Times New Roman" w:hAnsi="Times New Roman" w:cs="Times New Roman"/>
          <w:sz w:val="28"/>
          <w:szCs w:val="28"/>
        </w:rPr>
      </w:pPr>
      <w:r w:rsidRPr="0090689C">
        <w:rPr>
          <w:rFonts w:ascii="Times New Roman" w:hAnsi="Times New Roman" w:cs="Times New Roman"/>
          <w:sz w:val="28"/>
          <w:szCs w:val="28"/>
        </w:rPr>
        <w:t>Биомеханизм родов - совокупность движений, которые совершает плод припрохождении через родовые пути матери. В изучение механизма родов большой вклад внесли А. Я. Крассовский, И. И. Яковлев</w:t>
      </w:r>
      <w:r w:rsidR="00B34E9F" w:rsidRPr="0090689C">
        <w:rPr>
          <w:rFonts w:ascii="Times New Roman" w:hAnsi="Times New Roman" w:cs="Times New Roman"/>
          <w:sz w:val="28"/>
          <w:szCs w:val="28"/>
        </w:rPr>
        <w:t xml:space="preserve">. </w:t>
      </w:r>
    </w:p>
    <w:p w14:paraId="5502266B" w14:textId="77777777" w:rsidR="00275560" w:rsidRDefault="00275560" w:rsidP="00D1276B">
      <w:pPr>
        <w:spacing w:after="0" w:line="360" w:lineRule="auto"/>
        <w:ind w:left="-284" w:hanging="284"/>
        <w:rPr>
          <w:rFonts w:ascii="Times New Roman" w:eastAsia="Times New Roman" w:hAnsi="Times New Roman" w:cs="Times New Roman"/>
          <w:b/>
          <w:bCs/>
          <w:color w:val="000000" w:themeColor="text1"/>
          <w:sz w:val="28"/>
          <w:szCs w:val="28"/>
          <w:shd w:val="clear" w:color="auto" w:fill="FFFFFF"/>
        </w:rPr>
      </w:pPr>
      <w:bookmarkStart w:id="20" w:name="q3"/>
    </w:p>
    <w:p w14:paraId="7B0DB74A" w14:textId="7F3FFE0D" w:rsidR="00D1276B" w:rsidRDefault="00B34E9F" w:rsidP="00275560">
      <w:pPr>
        <w:spacing w:after="0" w:line="360" w:lineRule="auto"/>
        <w:ind w:left="-284" w:firstLine="284"/>
        <w:rPr>
          <w:rFonts w:ascii="Times New Roman" w:eastAsia="Times New Roman" w:hAnsi="Times New Roman" w:cs="Times New Roman"/>
          <w:b/>
          <w:bCs/>
          <w:color w:val="000000" w:themeColor="text1"/>
          <w:sz w:val="28"/>
          <w:szCs w:val="28"/>
          <w:shd w:val="clear" w:color="auto" w:fill="FFFFFF"/>
        </w:rPr>
      </w:pPr>
      <w:r w:rsidRPr="0090689C">
        <w:rPr>
          <w:rFonts w:ascii="Times New Roman" w:eastAsia="Times New Roman" w:hAnsi="Times New Roman" w:cs="Times New Roman"/>
          <w:b/>
          <w:bCs/>
          <w:color w:val="000000" w:themeColor="text1"/>
          <w:sz w:val="28"/>
          <w:szCs w:val="28"/>
          <w:shd w:val="clear" w:color="auto" w:fill="FFFFFF"/>
        </w:rPr>
        <w:t>Биомеханизм родов при переднем виде затылочного предлежания</w:t>
      </w:r>
      <w:bookmarkEnd w:id="20"/>
    </w:p>
    <w:p w14:paraId="583D92C2" w14:textId="76BE83DE" w:rsidR="00CA4DCF" w:rsidRPr="00D1276B" w:rsidRDefault="00B34E9F" w:rsidP="00275560">
      <w:pPr>
        <w:spacing w:after="0" w:line="360" w:lineRule="auto"/>
        <w:rPr>
          <w:rFonts w:ascii="Times New Roman" w:eastAsia="Times New Roman" w:hAnsi="Times New Roman" w:cs="Times New Roman"/>
          <w:b/>
          <w:bCs/>
          <w:color w:val="000000" w:themeColor="text1"/>
          <w:sz w:val="28"/>
          <w:szCs w:val="28"/>
          <w:shd w:val="clear" w:color="auto" w:fill="FFFFFF"/>
        </w:rPr>
      </w:pPr>
      <w:r w:rsidRPr="0090689C">
        <w:rPr>
          <w:rFonts w:ascii="Times New Roman" w:eastAsia="Times New Roman" w:hAnsi="Times New Roman" w:cs="Times New Roman"/>
          <w:color w:val="000000"/>
          <w:sz w:val="28"/>
          <w:szCs w:val="28"/>
          <w:shd w:val="clear" w:color="auto" w:fill="FFFFFF"/>
        </w:rPr>
        <w:t>Подобный вариант биомеханизма наблюдается почти в 95% случаев родов. Он</w:t>
      </w:r>
      <w:r w:rsidR="00275560">
        <w:rPr>
          <w:rFonts w:ascii="Times New Roman" w:eastAsia="Times New Roman" w:hAnsi="Times New Roman" w:cs="Times New Roman"/>
          <w:color w:val="000000"/>
          <w:sz w:val="28"/>
          <w:szCs w:val="28"/>
          <w:shd w:val="clear" w:color="auto" w:fill="FFFFFF"/>
        </w:rPr>
        <w:t xml:space="preserve"> </w:t>
      </w:r>
      <w:r w:rsidRPr="0090689C">
        <w:rPr>
          <w:rFonts w:ascii="Times New Roman" w:eastAsia="Times New Roman" w:hAnsi="Times New Roman" w:cs="Times New Roman"/>
          <w:color w:val="000000"/>
          <w:sz w:val="28"/>
          <w:szCs w:val="28"/>
          <w:shd w:val="clear" w:color="auto" w:fill="FFFFFF"/>
        </w:rPr>
        <w:t>складывается из семи моментов, или эт</w:t>
      </w:r>
      <w:r w:rsidR="00CA4DCF" w:rsidRPr="0090689C">
        <w:rPr>
          <w:rFonts w:ascii="Times New Roman" w:eastAsia="Times New Roman" w:hAnsi="Times New Roman" w:cs="Times New Roman"/>
          <w:color w:val="000000"/>
          <w:sz w:val="28"/>
          <w:szCs w:val="28"/>
          <w:shd w:val="clear" w:color="auto" w:fill="FFFFFF"/>
        </w:rPr>
        <w:t>апов (Яковлев И.И., табл. 1.1).</w:t>
      </w:r>
    </w:p>
    <w:p w14:paraId="4D340680" w14:textId="77777777" w:rsidR="00B34E9F" w:rsidRPr="0090689C" w:rsidRDefault="00B34E9F" w:rsidP="002B4640">
      <w:pPr>
        <w:spacing w:after="0" w:line="360" w:lineRule="auto"/>
        <w:ind w:firstLine="709"/>
        <w:jc w:val="both"/>
        <w:rPr>
          <w:rFonts w:ascii="Times New Roman" w:hAnsi="Times New Roman" w:cs="Times New Roman"/>
          <w:sz w:val="28"/>
          <w:szCs w:val="28"/>
        </w:rPr>
      </w:pPr>
      <w:r w:rsidRPr="0090689C">
        <w:rPr>
          <w:rFonts w:ascii="Times New Roman" w:eastAsia="Times New Roman" w:hAnsi="Times New Roman" w:cs="Times New Roman"/>
          <w:b/>
          <w:bCs/>
          <w:color w:val="000000"/>
          <w:sz w:val="28"/>
          <w:szCs w:val="28"/>
          <w:shd w:val="clear" w:color="auto" w:fill="FFFFFF"/>
        </w:rPr>
        <w:t>Таблица 1.1</w:t>
      </w:r>
      <w:r w:rsidRPr="0090689C">
        <w:rPr>
          <w:rFonts w:ascii="Times New Roman" w:eastAsia="Times New Roman" w:hAnsi="Times New Roman" w:cs="Times New Roman"/>
          <w:color w:val="000000"/>
          <w:sz w:val="28"/>
          <w:szCs w:val="28"/>
          <w:shd w:val="clear" w:color="auto" w:fill="FFFFFF"/>
        </w:rPr>
        <w:t>. Особенности отдельных моментов биомеханизма родов при головных предлежаниях плода</w:t>
      </w:r>
    </w:p>
    <w:tbl>
      <w:tblPr>
        <w:tblStyle w:val="aa"/>
        <w:tblW w:w="0" w:type="auto"/>
        <w:tblLook w:val="04A0" w:firstRow="1" w:lastRow="0" w:firstColumn="1" w:lastColumn="0" w:noHBand="0" w:noVBand="1"/>
      </w:tblPr>
      <w:tblGrid>
        <w:gridCol w:w="1821"/>
        <w:gridCol w:w="1327"/>
        <w:gridCol w:w="1310"/>
        <w:gridCol w:w="1892"/>
        <w:gridCol w:w="1655"/>
        <w:gridCol w:w="1566"/>
      </w:tblGrid>
      <w:tr w:rsidR="00D512C3" w:rsidRPr="0090689C" w14:paraId="2EF04871" w14:textId="77777777" w:rsidTr="0090689C">
        <w:trPr>
          <w:trHeight w:val="1701"/>
        </w:trPr>
        <w:tc>
          <w:tcPr>
            <w:tcW w:w="1493" w:type="dxa"/>
          </w:tcPr>
          <w:p w14:paraId="5FEA3729" w14:textId="77777777" w:rsidR="00B34E9F" w:rsidRPr="0090689C" w:rsidRDefault="00B34E9F" w:rsidP="0090689C">
            <w:pPr>
              <w:spacing w:line="360" w:lineRule="auto"/>
              <w:rPr>
                <w:rFonts w:ascii="Times New Roman" w:hAnsi="Times New Roman" w:cs="Times New Roman"/>
              </w:rPr>
            </w:pPr>
            <w:r w:rsidRPr="0090689C">
              <w:rPr>
                <w:rStyle w:val="a9"/>
                <w:rFonts w:ascii="Times New Roman" w:hAnsi="Times New Roman" w:cs="Times New Roman"/>
                <w:color w:val="000000"/>
                <w:shd w:val="clear" w:color="auto" w:fill="FFFFFF"/>
              </w:rPr>
              <w:t>Характеристика</w:t>
            </w:r>
          </w:p>
        </w:tc>
        <w:tc>
          <w:tcPr>
            <w:tcW w:w="1695" w:type="dxa"/>
          </w:tcPr>
          <w:p w14:paraId="375317DB" w14:textId="77777777" w:rsidR="00B34E9F" w:rsidRPr="0090689C" w:rsidRDefault="00B34E9F" w:rsidP="0090689C">
            <w:pPr>
              <w:spacing w:line="360" w:lineRule="auto"/>
              <w:rPr>
                <w:rFonts w:ascii="Times New Roman" w:hAnsi="Times New Roman" w:cs="Times New Roman"/>
              </w:rPr>
            </w:pPr>
            <w:r w:rsidRPr="0090689C">
              <w:rPr>
                <w:rStyle w:val="a9"/>
                <w:rFonts w:ascii="Times New Roman" w:hAnsi="Times New Roman" w:cs="Times New Roman"/>
                <w:color w:val="000000"/>
                <w:shd w:val="clear" w:color="auto" w:fill="FFFFFF"/>
              </w:rPr>
              <w:t>Затылочное предлежание, передний вид</w:t>
            </w:r>
          </w:p>
        </w:tc>
        <w:tc>
          <w:tcPr>
            <w:tcW w:w="1672" w:type="dxa"/>
          </w:tcPr>
          <w:p w14:paraId="09C6FEFC" w14:textId="77777777" w:rsidR="00B34E9F" w:rsidRPr="0090689C" w:rsidRDefault="00B34E9F" w:rsidP="0090689C">
            <w:pPr>
              <w:spacing w:line="360" w:lineRule="auto"/>
              <w:rPr>
                <w:rFonts w:ascii="Times New Roman" w:hAnsi="Times New Roman" w:cs="Times New Roman"/>
              </w:rPr>
            </w:pPr>
            <w:r w:rsidRPr="0090689C">
              <w:rPr>
                <w:rStyle w:val="a9"/>
                <w:rFonts w:ascii="Times New Roman" w:hAnsi="Times New Roman" w:cs="Times New Roman"/>
                <w:color w:val="000000"/>
                <w:shd w:val="clear" w:color="auto" w:fill="FFFFFF"/>
              </w:rPr>
              <w:t>Затылочное предлежание, задний вид</w:t>
            </w:r>
          </w:p>
        </w:tc>
        <w:tc>
          <w:tcPr>
            <w:tcW w:w="1577" w:type="dxa"/>
          </w:tcPr>
          <w:p w14:paraId="3230B588" w14:textId="77777777" w:rsidR="00B34E9F" w:rsidRPr="0090689C" w:rsidRDefault="00A23400" w:rsidP="0090689C">
            <w:pPr>
              <w:spacing w:line="360" w:lineRule="auto"/>
              <w:rPr>
                <w:rFonts w:ascii="Times New Roman" w:hAnsi="Times New Roman" w:cs="Times New Roman"/>
              </w:rPr>
            </w:pPr>
            <w:proofErr w:type="spellStart"/>
            <w:r w:rsidRPr="0090689C">
              <w:rPr>
                <w:rStyle w:val="a9"/>
                <w:rFonts w:ascii="Times New Roman" w:hAnsi="Times New Roman" w:cs="Times New Roman"/>
                <w:color w:val="000000"/>
                <w:shd w:val="clear" w:color="auto" w:fill="FFFFFF"/>
              </w:rPr>
              <w:t>Переднеголовное</w:t>
            </w:r>
            <w:r w:rsidR="00B34E9F" w:rsidRPr="0090689C">
              <w:rPr>
                <w:rStyle w:val="a9"/>
                <w:rFonts w:ascii="Times New Roman" w:hAnsi="Times New Roman" w:cs="Times New Roman"/>
                <w:color w:val="000000"/>
                <w:shd w:val="clear" w:color="auto" w:fill="FFFFFF"/>
              </w:rPr>
              <w:t>предлежание</w:t>
            </w:r>
            <w:proofErr w:type="spellEnd"/>
          </w:p>
        </w:tc>
        <w:tc>
          <w:tcPr>
            <w:tcW w:w="1439" w:type="dxa"/>
          </w:tcPr>
          <w:p w14:paraId="11B0EDCA" w14:textId="77777777" w:rsidR="00B34E9F" w:rsidRPr="0090689C" w:rsidRDefault="00B34E9F" w:rsidP="0090689C">
            <w:pPr>
              <w:spacing w:line="360" w:lineRule="auto"/>
              <w:rPr>
                <w:rFonts w:ascii="Times New Roman" w:hAnsi="Times New Roman" w:cs="Times New Roman"/>
              </w:rPr>
            </w:pPr>
            <w:r w:rsidRPr="0090689C">
              <w:rPr>
                <w:rStyle w:val="a9"/>
                <w:rFonts w:ascii="Times New Roman" w:hAnsi="Times New Roman" w:cs="Times New Roman"/>
                <w:color w:val="000000"/>
                <w:shd w:val="clear" w:color="auto" w:fill="FFFFFF"/>
              </w:rPr>
              <w:t>Лобное предлежание</w:t>
            </w:r>
          </w:p>
        </w:tc>
        <w:tc>
          <w:tcPr>
            <w:tcW w:w="1695" w:type="dxa"/>
          </w:tcPr>
          <w:p w14:paraId="4B9F0785" w14:textId="77777777" w:rsidR="00B34E9F" w:rsidRPr="0090689C" w:rsidRDefault="00B34E9F" w:rsidP="0090689C">
            <w:pPr>
              <w:spacing w:line="360" w:lineRule="auto"/>
              <w:rPr>
                <w:rFonts w:ascii="Times New Roman" w:hAnsi="Times New Roman" w:cs="Times New Roman"/>
              </w:rPr>
            </w:pPr>
            <w:proofErr w:type="spellStart"/>
            <w:r w:rsidRPr="0090689C">
              <w:rPr>
                <w:rStyle w:val="a9"/>
                <w:rFonts w:ascii="Times New Roman" w:hAnsi="Times New Roman" w:cs="Times New Roman"/>
                <w:color w:val="000000"/>
                <w:shd w:val="clear" w:color="auto" w:fill="FFFFFF"/>
              </w:rPr>
              <w:t>Лицевоепредлежание</w:t>
            </w:r>
            <w:proofErr w:type="spellEnd"/>
          </w:p>
        </w:tc>
      </w:tr>
      <w:tr w:rsidR="0090689C" w:rsidRPr="0090689C" w14:paraId="576D38EA" w14:textId="77777777" w:rsidTr="0090689C">
        <w:trPr>
          <w:trHeight w:val="335"/>
        </w:trPr>
        <w:tc>
          <w:tcPr>
            <w:tcW w:w="9571" w:type="dxa"/>
            <w:gridSpan w:val="6"/>
          </w:tcPr>
          <w:p w14:paraId="5317E9B2" w14:textId="77777777" w:rsidR="0090689C" w:rsidRPr="0090689C" w:rsidRDefault="0090689C" w:rsidP="002B4640">
            <w:pPr>
              <w:spacing w:line="360" w:lineRule="auto"/>
              <w:ind w:firstLine="709"/>
              <w:jc w:val="center"/>
              <w:rPr>
                <w:rFonts w:ascii="Times New Roman" w:hAnsi="Times New Roman" w:cs="Times New Roman"/>
              </w:rPr>
            </w:pPr>
            <w:r w:rsidRPr="0090689C">
              <w:rPr>
                <w:rFonts w:ascii="Times New Roman" w:hAnsi="Times New Roman" w:cs="Times New Roman"/>
                <w:color w:val="000000"/>
                <w:shd w:val="clear" w:color="auto" w:fill="FFFFFF"/>
              </w:rPr>
              <w:t>Вставление головки плода в плоскость входа в малый таз</w:t>
            </w:r>
          </w:p>
        </w:tc>
      </w:tr>
      <w:tr w:rsidR="00D512C3" w:rsidRPr="0090689C" w14:paraId="1BC7773A" w14:textId="77777777" w:rsidTr="0090689C">
        <w:trPr>
          <w:trHeight w:val="1701"/>
        </w:trPr>
        <w:tc>
          <w:tcPr>
            <w:tcW w:w="1493" w:type="dxa"/>
          </w:tcPr>
          <w:p w14:paraId="142D4E64" w14:textId="77777777" w:rsidR="00B34E9F" w:rsidRPr="0090689C" w:rsidRDefault="00B34E9F" w:rsidP="0090689C">
            <w:pPr>
              <w:spacing w:line="360" w:lineRule="auto"/>
              <w:rPr>
                <w:rFonts w:ascii="Times New Roman" w:hAnsi="Times New Roman" w:cs="Times New Roman"/>
              </w:rPr>
            </w:pPr>
            <w:bookmarkStart w:id="21" w:name="_Hlk100921041"/>
            <w:r w:rsidRPr="0090689C">
              <w:rPr>
                <w:rFonts w:ascii="Times New Roman" w:hAnsi="Times New Roman" w:cs="Times New Roman"/>
                <w:color w:val="000000"/>
                <w:shd w:val="clear" w:color="auto" w:fill="FFFFFF"/>
              </w:rPr>
              <w:t>1-й момент</w:t>
            </w:r>
          </w:p>
        </w:tc>
        <w:tc>
          <w:tcPr>
            <w:tcW w:w="1695" w:type="dxa"/>
          </w:tcPr>
          <w:p w14:paraId="2924FC97" w14:textId="77777777" w:rsidR="00B34E9F" w:rsidRPr="0090689C" w:rsidRDefault="00B34E9F" w:rsidP="0090689C">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Стреловидныйшов в косом размере</w:t>
            </w:r>
          </w:p>
        </w:tc>
        <w:tc>
          <w:tcPr>
            <w:tcW w:w="1672" w:type="dxa"/>
          </w:tcPr>
          <w:p w14:paraId="0AFAF16B" w14:textId="77777777" w:rsidR="00B34E9F" w:rsidRPr="0090689C" w:rsidRDefault="00B34E9F" w:rsidP="0090689C">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Стреловидныйшов в косом размере</w:t>
            </w:r>
          </w:p>
        </w:tc>
        <w:tc>
          <w:tcPr>
            <w:tcW w:w="1577" w:type="dxa"/>
          </w:tcPr>
          <w:p w14:paraId="580C5110" w14:textId="77777777" w:rsidR="00B34E9F" w:rsidRPr="0090689C" w:rsidRDefault="00B34E9F" w:rsidP="0090689C">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Стреловидныйшов в поперечном размере</w:t>
            </w:r>
          </w:p>
        </w:tc>
        <w:tc>
          <w:tcPr>
            <w:tcW w:w="1439" w:type="dxa"/>
          </w:tcPr>
          <w:p w14:paraId="6B8EBFAE" w14:textId="77777777" w:rsidR="00B34E9F" w:rsidRPr="0090689C" w:rsidRDefault="00B34E9F" w:rsidP="0090689C">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Лобный шовв поперечном размере</w:t>
            </w:r>
          </w:p>
        </w:tc>
        <w:tc>
          <w:tcPr>
            <w:tcW w:w="1695" w:type="dxa"/>
          </w:tcPr>
          <w:p w14:paraId="5E5C737D" w14:textId="77777777" w:rsidR="00B34E9F" w:rsidRPr="0090689C" w:rsidRDefault="00B34E9F" w:rsidP="0090689C">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Лицеваялиния в поперечном размере</w:t>
            </w:r>
          </w:p>
        </w:tc>
      </w:tr>
      <w:tr w:rsidR="00D512C3" w:rsidRPr="0090689C" w14:paraId="14D36AB8" w14:textId="77777777" w:rsidTr="0090689C">
        <w:trPr>
          <w:trHeight w:val="1701"/>
        </w:trPr>
        <w:tc>
          <w:tcPr>
            <w:tcW w:w="1493" w:type="dxa"/>
          </w:tcPr>
          <w:p w14:paraId="4E35A65D"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lastRenderedPageBreak/>
              <w:t>2-й момент</w:t>
            </w:r>
          </w:p>
        </w:tc>
        <w:tc>
          <w:tcPr>
            <w:tcW w:w="1695" w:type="dxa"/>
          </w:tcPr>
          <w:p w14:paraId="7B3C23C2"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Сгибаниеголовки</w:t>
            </w:r>
          </w:p>
        </w:tc>
        <w:tc>
          <w:tcPr>
            <w:tcW w:w="1672" w:type="dxa"/>
          </w:tcPr>
          <w:p w14:paraId="4D34D1D8"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Сгибаниеголовки</w:t>
            </w:r>
          </w:p>
        </w:tc>
        <w:tc>
          <w:tcPr>
            <w:tcW w:w="1577" w:type="dxa"/>
          </w:tcPr>
          <w:p w14:paraId="7E633BC8"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Умеренноеразгибание головки</w:t>
            </w:r>
          </w:p>
        </w:tc>
        <w:tc>
          <w:tcPr>
            <w:tcW w:w="1439" w:type="dxa"/>
          </w:tcPr>
          <w:p w14:paraId="3FF97293"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Сильноеразгибаниеголовки</w:t>
            </w:r>
          </w:p>
        </w:tc>
        <w:tc>
          <w:tcPr>
            <w:tcW w:w="1695" w:type="dxa"/>
          </w:tcPr>
          <w:p w14:paraId="5FAD4240"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Максимальноеразгибание головки</w:t>
            </w:r>
          </w:p>
        </w:tc>
      </w:tr>
      <w:tr w:rsidR="00D512C3" w:rsidRPr="0090689C" w14:paraId="13D1FEE2" w14:textId="77777777" w:rsidTr="0090689C">
        <w:trPr>
          <w:trHeight w:val="1701"/>
        </w:trPr>
        <w:tc>
          <w:tcPr>
            <w:tcW w:w="1493" w:type="dxa"/>
          </w:tcPr>
          <w:p w14:paraId="0DB1C3AD"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3-й момент</w:t>
            </w:r>
          </w:p>
        </w:tc>
        <w:tc>
          <w:tcPr>
            <w:tcW w:w="1695" w:type="dxa"/>
          </w:tcPr>
          <w:p w14:paraId="77AC8B7A" w14:textId="77777777" w:rsidR="00B34E9F" w:rsidRPr="0090689C" w:rsidRDefault="008D32AB" w:rsidP="00DA1BCA">
            <w:pPr>
              <w:spacing w:line="360" w:lineRule="auto"/>
              <w:rPr>
                <w:rFonts w:ascii="Times New Roman" w:hAnsi="Times New Roman" w:cs="Times New Roman"/>
              </w:rPr>
            </w:pPr>
            <w:bookmarkStart w:id="22" w:name="_Hlk100922604"/>
            <w:r w:rsidRPr="0090689C">
              <w:rPr>
                <w:rFonts w:ascii="Times New Roman" w:hAnsi="Times New Roman" w:cs="Times New Roman"/>
                <w:color w:val="000000"/>
                <w:shd w:val="clear" w:color="auto" w:fill="FFFFFF"/>
              </w:rPr>
              <w:t>Крестцовая ротация</w:t>
            </w:r>
            <w:bookmarkEnd w:id="22"/>
          </w:p>
        </w:tc>
        <w:tc>
          <w:tcPr>
            <w:tcW w:w="1672" w:type="dxa"/>
          </w:tcPr>
          <w:p w14:paraId="316FBA09" w14:textId="77777777" w:rsidR="00B34E9F" w:rsidRPr="0090689C" w:rsidRDefault="008D32AB"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Крестцовая ротация</w:t>
            </w:r>
          </w:p>
        </w:tc>
        <w:tc>
          <w:tcPr>
            <w:tcW w:w="1577" w:type="dxa"/>
          </w:tcPr>
          <w:p w14:paraId="2640C8B5" w14:textId="77777777" w:rsidR="00B34E9F" w:rsidRPr="0090689C" w:rsidRDefault="008D32AB"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Крестцовая ротация</w:t>
            </w:r>
          </w:p>
        </w:tc>
        <w:tc>
          <w:tcPr>
            <w:tcW w:w="1439" w:type="dxa"/>
          </w:tcPr>
          <w:p w14:paraId="1E608EA3" w14:textId="77777777" w:rsidR="00B34E9F" w:rsidRPr="0090689C" w:rsidRDefault="008D32AB"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Крестцовая ротация</w:t>
            </w:r>
          </w:p>
        </w:tc>
        <w:tc>
          <w:tcPr>
            <w:tcW w:w="1695" w:type="dxa"/>
          </w:tcPr>
          <w:p w14:paraId="794CD69B" w14:textId="77777777" w:rsidR="00B34E9F" w:rsidRPr="0090689C" w:rsidRDefault="008D32AB"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Крестцовая ротация</w:t>
            </w:r>
          </w:p>
        </w:tc>
      </w:tr>
      <w:tr w:rsidR="00D512C3" w:rsidRPr="0090689C" w14:paraId="309F815D" w14:textId="77777777" w:rsidTr="0090689C">
        <w:trPr>
          <w:trHeight w:val="1701"/>
        </w:trPr>
        <w:tc>
          <w:tcPr>
            <w:tcW w:w="1493" w:type="dxa"/>
          </w:tcPr>
          <w:p w14:paraId="7A2BE044"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4-й момент</w:t>
            </w:r>
          </w:p>
        </w:tc>
        <w:tc>
          <w:tcPr>
            <w:tcW w:w="1695" w:type="dxa"/>
          </w:tcPr>
          <w:p w14:paraId="00478B71" w14:textId="77777777" w:rsidR="00B34E9F" w:rsidRPr="0090689C" w:rsidRDefault="008D32AB"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Внутренний поворот</w:t>
            </w:r>
            <w:r w:rsidR="00B34E9F" w:rsidRPr="0090689C">
              <w:rPr>
                <w:rFonts w:ascii="Times New Roman" w:hAnsi="Times New Roman" w:cs="Times New Roman"/>
                <w:color w:val="000000"/>
                <w:shd w:val="clear" w:color="auto" w:fill="FFFFFF"/>
              </w:rPr>
              <w:t xml:space="preserve"> головки на 45°</w:t>
            </w:r>
          </w:p>
        </w:tc>
        <w:tc>
          <w:tcPr>
            <w:tcW w:w="1672" w:type="dxa"/>
          </w:tcPr>
          <w:p w14:paraId="53BD0F8B"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Внутреннийповорот головки на 45° или на 135°</w:t>
            </w:r>
          </w:p>
        </w:tc>
        <w:tc>
          <w:tcPr>
            <w:tcW w:w="1577" w:type="dxa"/>
          </w:tcPr>
          <w:p w14:paraId="170A28C2"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Внутренний поворот головки, большойродничок к симфизу</w:t>
            </w:r>
          </w:p>
        </w:tc>
        <w:tc>
          <w:tcPr>
            <w:tcW w:w="1439" w:type="dxa"/>
          </w:tcPr>
          <w:p w14:paraId="7BCA537E"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Внутренний поворот головки, затылоккзади, лицом кпереди</w:t>
            </w:r>
          </w:p>
        </w:tc>
        <w:tc>
          <w:tcPr>
            <w:tcW w:w="1695" w:type="dxa"/>
          </w:tcPr>
          <w:p w14:paraId="1BF211BF"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Поворот подбородка кпереди</w:t>
            </w:r>
          </w:p>
        </w:tc>
      </w:tr>
      <w:tr w:rsidR="00D512C3" w:rsidRPr="0090689C" w14:paraId="016AB541" w14:textId="77777777" w:rsidTr="0090689C">
        <w:trPr>
          <w:trHeight w:val="1701"/>
        </w:trPr>
        <w:tc>
          <w:tcPr>
            <w:tcW w:w="1493" w:type="dxa"/>
          </w:tcPr>
          <w:p w14:paraId="7232905E"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5-й момент</w:t>
            </w:r>
          </w:p>
        </w:tc>
        <w:tc>
          <w:tcPr>
            <w:tcW w:w="1695" w:type="dxa"/>
          </w:tcPr>
          <w:p w14:paraId="18D96036"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Разгибаниеголовки</w:t>
            </w:r>
          </w:p>
        </w:tc>
        <w:tc>
          <w:tcPr>
            <w:tcW w:w="1672" w:type="dxa"/>
          </w:tcPr>
          <w:p w14:paraId="664CA70B" w14:textId="77777777" w:rsidR="00DA1BCA" w:rsidRDefault="00B203C2" w:rsidP="00DA1BCA">
            <w:pPr>
              <w:spacing w:line="360" w:lineRule="auto"/>
              <w:rPr>
                <w:rFonts w:ascii="Times New Roman" w:hAnsi="Times New Roman" w:cs="Times New Roman"/>
                <w:color w:val="000000"/>
                <w:shd w:val="clear" w:color="auto" w:fill="FFFFFF"/>
              </w:rPr>
            </w:pPr>
            <w:bookmarkStart w:id="23" w:name="_Hlk100923254"/>
            <w:r w:rsidRPr="0090689C">
              <w:rPr>
                <w:rFonts w:ascii="Times New Roman" w:hAnsi="Times New Roman" w:cs="Times New Roman"/>
                <w:color w:val="000000"/>
                <w:shd w:val="clear" w:color="auto" w:fill="FFFFFF"/>
              </w:rPr>
              <w:t>1.</w:t>
            </w:r>
            <w:r w:rsidR="00B34E9F" w:rsidRPr="0090689C">
              <w:rPr>
                <w:rFonts w:ascii="Times New Roman" w:hAnsi="Times New Roman" w:cs="Times New Roman"/>
                <w:color w:val="000000"/>
                <w:shd w:val="clear" w:color="auto" w:fill="FFFFFF"/>
              </w:rPr>
              <w:t>Усиленн</w:t>
            </w:r>
            <w:r w:rsidR="00D512C3" w:rsidRPr="0090689C">
              <w:rPr>
                <w:rFonts w:ascii="Times New Roman" w:hAnsi="Times New Roman" w:cs="Times New Roman"/>
                <w:color w:val="000000"/>
                <w:shd w:val="clear" w:color="auto" w:fill="FFFFFF"/>
              </w:rPr>
              <w:t>о</w:t>
            </w:r>
            <w:r w:rsidR="00B34E9F" w:rsidRPr="0090689C">
              <w:rPr>
                <w:rFonts w:ascii="Times New Roman" w:hAnsi="Times New Roman" w:cs="Times New Roman"/>
                <w:color w:val="000000"/>
                <w:shd w:val="clear" w:color="auto" w:fill="FFFFFF"/>
              </w:rPr>
              <w:t>е сгибаниеголовки.</w:t>
            </w:r>
          </w:p>
          <w:p w14:paraId="25B15060" w14:textId="77777777" w:rsidR="00B34E9F" w:rsidRPr="00DA1BCA" w:rsidRDefault="00B203C2" w:rsidP="00DA1BCA">
            <w:pPr>
              <w:spacing w:line="360" w:lineRule="auto"/>
              <w:rPr>
                <w:rFonts w:ascii="Times New Roman" w:hAnsi="Times New Roman" w:cs="Times New Roman"/>
                <w:color w:val="000000"/>
                <w:shd w:val="clear" w:color="auto" w:fill="FFFFFF"/>
              </w:rPr>
            </w:pPr>
            <w:r w:rsidRPr="0090689C">
              <w:rPr>
                <w:rFonts w:ascii="Times New Roman" w:hAnsi="Times New Roman" w:cs="Times New Roman"/>
                <w:color w:val="000000"/>
                <w:shd w:val="clear" w:color="auto" w:fill="FFFFFF"/>
              </w:rPr>
              <w:t>2.</w:t>
            </w:r>
            <w:r w:rsidR="00B34E9F" w:rsidRPr="0090689C">
              <w:rPr>
                <w:rFonts w:ascii="Times New Roman" w:hAnsi="Times New Roman" w:cs="Times New Roman"/>
                <w:color w:val="000000"/>
                <w:shd w:val="clear" w:color="auto" w:fill="FFFFFF"/>
              </w:rPr>
              <w:t>Разгибаниеголовки</w:t>
            </w:r>
            <w:bookmarkEnd w:id="23"/>
          </w:p>
        </w:tc>
        <w:tc>
          <w:tcPr>
            <w:tcW w:w="1577" w:type="dxa"/>
          </w:tcPr>
          <w:p w14:paraId="1E6544A0" w14:textId="77777777" w:rsidR="00B34E9F" w:rsidRPr="0090689C" w:rsidRDefault="00B203C2"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1.</w:t>
            </w:r>
            <w:r w:rsidR="00B34E9F" w:rsidRPr="0090689C">
              <w:rPr>
                <w:rFonts w:ascii="Times New Roman" w:hAnsi="Times New Roman" w:cs="Times New Roman"/>
                <w:color w:val="000000"/>
                <w:shd w:val="clear" w:color="auto" w:fill="FFFFFF"/>
              </w:rPr>
              <w:t>Сгибание головки.</w:t>
            </w:r>
            <w:r w:rsidRPr="0090689C">
              <w:rPr>
                <w:rFonts w:ascii="Times New Roman" w:hAnsi="Times New Roman" w:cs="Times New Roman"/>
                <w:color w:val="000000"/>
                <w:shd w:val="clear" w:color="auto" w:fill="FFFFFF"/>
              </w:rPr>
              <w:t>2.</w:t>
            </w:r>
            <w:r w:rsidR="00B34E9F" w:rsidRPr="0090689C">
              <w:rPr>
                <w:rFonts w:ascii="Times New Roman" w:hAnsi="Times New Roman" w:cs="Times New Roman"/>
                <w:color w:val="000000"/>
                <w:shd w:val="clear" w:color="auto" w:fill="FFFFFF"/>
              </w:rPr>
              <w:t>Разгибание головки</w:t>
            </w:r>
          </w:p>
        </w:tc>
        <w:tc>
          <w:tcPr>
            <w:tcW w:w="1439" w:type="dxa"/>
          </w:tcPr>
          <w:p w14:paraId="2E06681F" w14:textId="77777777" w:rsidR="00DA1BCA" w:rsidRDefault="00B203C2" w:rsidP="00DA1BCA">
            <w:pPr>
              <w:spacing w:line="360" w:lineRule="auto"/>
              <w:rPr>
                <w:rFonts w:ascii="Times New Roman" w:hAnsi="Times New Roman" w:cs="Times New Roman"/>
                <w:color w:val="000000"/>
                <w:shd w:val="clear" w:color="auto" w:fill="FFFFFF"/>
              </w:rPr>
            </w:pPr>
            <w:r w:rsidRPr="0090689C">
              <w:rPr>
                <w:rFonts w:ascii="Times New Roman" w:hAnsi="Times New Roman" w:cs="Times New Roman"/>
                <w:color w:val="000000"/>
                <w:shd w:val="clear" w:color="auto" w:fill="FFFFFF"/>
              </w:rPr>
              <w:t>1.</w:t>
            </w:r>
            <w:r w:rsidR="00B34E9F" w:rsidRPr="0090689C">
              <w:rPr>
                <w:rFonts w:ascii="Times New Roman" w:hAnsi="Times New Roman" w:cs="Times New Roman"/>
                <w:color w:val="000000"/>
                <w:shd w:val="clear" w:color="auto" w:fill="FFFFFF"/>
              </w:rPr>
              <w:t>Сгибание головки</w:t>
            </w:r>
          </w:p>
          <w:p w14:paraId="46D5375E" w14:textId="77777777" w:rsidR="00B34E9F" w:rsidRPr="0090689C" w:rsidRDefault="00A23400"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2. Разгибание головки</w:t>
            </w:r>
          </w:p>
        </w:tc>
        <w:tc>
          <w:tcPr>
            <w:tcW w:w="1695" w:type="dxa"/>
          </w:tcPr>
          <w:p w14:paraId="7CB9DD46"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Сгибание головки</w:t>
            </w:r>
          </w:p>
        </w:tc>
      </w:tr>
      <w:tr w:rsidR="00DA1BCA" w:rsidRPr="0090689C" w14:paraId="09157328" w14:textId="77777777" w:rsidTr="00DA1BCA">
        <w:trPr>
          <w:trHeight w:val="504"/>
        </w:trPr>
        <w:tc>
          <w:tcPr>
            <w:tcW w:w="1493" w:type="dxa"/>
          </w:tcPr>
          <w:p w14:paraId="75B82499" w14:textId="77777777" w:rsidR="00DA1BCA" w:rsidRPr="0090689C" w:rsidRDefault="00DA1BCA"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6-й момент</w:t>
            </w:r>
          </w:p>
        </w:tc>
        <w:tc>
          <w:tcPr>
            <w:tcW w:w="8078" w:type="dxa"/>
            <w:gridSpan w:val="5"/>
          </w:tcPr>
          <w:p w14:paraId="3461054F" w14:textId="77777777" w:rsidR="00DA1BCA" w:rsidRPr="0090689C" w:rsidRDefault="00DA1BCA" w:rsidP="002B4640">
            <w:pPr>
              <w:spacing w:line="360" w:lineRule="auto"/>
              <w:ind w:firstLine="709"/>
              <w:jc w:val="center"/>
              <w:rPr>
                <w:rFonts w:ascii="Times New Roman" w:hAnsi="Times New Roman" w:cs="Times New Roman"/>
              </w:rPr>
            </w:pPr>
            <w:r w:rsidRPr="0090689C">
              <w:rPr>
                <w:rFonts w:ascii="Times New Roman" w:hAnsi="Times New Roman" w:cs="Times New Roman"/>
                <w:color w:val="000000"/>
                <w:shd w:val="clear" w:color="auto" w:fill="FFFFFF"/>
              </w:rPr>
              <w:t>Внутренний поворот туловища и наружный поворот головки</w:t>
            </w:r>
          </w:p>
        </w:tc>
      </w:tr>
      <w:tr w:rsidR="00DA1BCA" w:rsidRPr="0090689C" w14:paraId="144E6C5E" w14:textId="77777777" w:rsidTr="00DA1BCA">
        <w:trPr>
          <w:trHeight w:val="566"/>
        </w:trPr>
        <w:tc>
          <w:tcPr>
            <w:tcW w:w="1493" w:type="dxa"/>
          </w:tcPr>
          <w:p w14:paraId="16EF75A3" w14:textId="77777777" w:rsidR="00DA1BCA" w:rsidRPr="0090689C" w:rsidRDefault="00DA1BCA"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7-й момент</w:t>
            </w:r>
          </w:p>
        </w:tc>
        <w:tc>
          <w:tcPr>
            <w:tcW w:w="8078" w:type="dxa"/>
            <w:gridSpan w:val="5"/>
          </w:tcPr>
          <w:p w14:paraId="7B80B937" w14:textId="77777777" w:rsidR="00DA1BCA" w:rsidRPr="0090689C" w:rsidRDefault="00F104DE" w:rsidP="002B4640">
            <w:pPr>
              <w:spacing w:line="360" w:lineRule="auto"/>
              <w:ind w:firstLine="709"/>
              <w:jc w:val="center"/>
              <w:rPr>
                <w:rFonts w:ascii="Times New Roman" w:hAnsi="Times New Roman" w:cs="Times New Roman"/>
              </w:rPr>
            </w:pPr>
            <w:r>
              <w:rPr>
                <w:rFonts w:ascii="Times New Roman" w:hAnsi="Times New Roman" w:cs="Times New Roman"/>
                <w:color w:val="000000"/>
                <w:shd w:val="clear" w:color="auto" w:fill="FFFFFF"/>
              </w:rPr>
              <w:t xml:space="preserve">Рождение </w:t>
            </w:r>
            <w:r w:rsidRPr="0090689C">
              <w:rPr>
                <w:rFonts w:ascii="Times New Roman" w:hAnsi="Times New Roman" w:cs="Times New Roman"/>
                <w:color w:val="000000"/>
                <w:shd w:val="clear" w:color="auto" w:fill="FFFFFF"/>
              </w:rPr>
              <w:t>плечиков</w:t>
            </w:r>
            <w:r w:rsidR="00DA1BCA" w:rsidRPr="0090689C">
              <w:rPr>
                <w:rFonts w:ascii="Times New Roman" w:hAnsi="Times New Roman" w:cs="Times New Roman"/>
                <w:color w:val="000000"/>
                <w:shd w:val="clear" w:color="auto" w:fill="FFFFFF"/>
              </w:rPr>
              <w:t xml:space="preserve"> и всего тела плода</w:t>
            </w:r>
          </w:p>
        </w:tc>
      </w:tr>
      <w:bookmarkEnd w:id="21"/>
      <w:tr w:rsidR="00D512C3" w:rsidRPr="0090689C" w14:paraId="29D8A943" w14:textId="77777777" w:rsidTr="001F2C96">
        <w:trPr>
          <w:trHeight w:val="831"/>
        </w:trPr>
        <w:tc>
          <w:tcPr>
            <w:tcW w:w="1493" w:type="dxa"/>
          </w:tcPr>
          <w:p w14:paraId="1FA00F84"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Ведущаяточка</w:t>
            </w:r>
          </w:p>
        </w:tc>
        <w:tc>
          <w:tcPr>
            <w:tcW w:w="1695" w:type="dxa"/>
          </w:tcPr>
          <w:p w14:paraId="5A800BB9"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Малыйродничок</w:t>
            </w:r>
          </w:p>
        </w:tc>
        <w:tc>
          <w:tcPr>
            <w:tcW w:w="1672" w:type="dxa"/>
          </w:tcPr>
          <w:p w14:paraId="7D4EB110"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Малыйродничок</w:t>
            </w:r>
          </w:p>
        </w:tc>
        <w:tc>
          <w:tcPr>
            <w:tcW w:w="1577" w:type="dxa"/>
          </w:tcPr>
          <w:p w14:paraId="4EEBB27D"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Большойродничок</w:t>
            </w:r>
          </w:p>
        </w:tc>
        <w:tc>
          <w:tcPr>
            <w:tcW w:w="1439" w:type="dxa"/>
          </w:tcPr>
          <w:p w14:paraId="432B5308"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Центр лба</w:t>
            </w:r>
          </w:p>
        </w:tc>
        <w:tc>
          <w:tcPr>
            <w:tcW w:w="1695" w:type="dxa"/>
          </w:tcPr>
          <w:p w14:paraId="701D29C7"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Подбородок</w:t>
            </w:r>
          </w:p>
        </w:tc>
      </w:tr>
      <w:tr w:rsidR="00D512C3" w:rsidRPr="0090689C" w14:paraId="0549D498" w14:textId="77777777" w:rsidTr="0090689C">
        <w:trPr>
          <w:trHeight w:val="1701"/>
        </w:trPr>
        <w:tc>
          <w:tcPr>
            <w:tcW w:w="1493" w:type="dxa"/>
          </w:tcPr>
          <w:p w14:paraId="77E22D74"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Точкификсации</w:t>
            </w:r>
          </w:p>
        </w:tc>
        <w:tc>
          <w:tcPr>
            <w:tcW w:w="1695" w:type="dxa"/>
          </w:tcPr>
          <w:p w14:paraId="3AF6AB3C" w14:textId="129FF41E" w:rsidR="00B34E9F" w:rsidRPr="0090689C" w:rsidRDefault="00B34E9F" w:rsidP="00DA1BCA">
            <w:pPr>
              <w:spacing w:line="360" w:lineRule="auto"/>
              <w:rPr>
                <w:rFonts w:ascii="Times New Roman" w:hAnsi="Times New Roman" w:cs="Times New Roman"/>
              </w:rPr>
            </w:pPr>
            <w:bookmarkStart w:id="24" w:name="_Hlk100922884"/>
            <w:r w:rsidRPr="0090689C">
              <w:rPr>
                <w:rFonts w:ascii="Times New Roman" w:hAnsi="Times New Roman" w:cs="Times New Roman"/>
                <w:color w:val="000000"/>
                <w:shd w:val="clear" w:color="auto" w:fill="FFFFFF"/>
              </w:rPr>
              <w:t>Под</w:t>
            </w:r>
            <w:r w:rsidR="00B817AB">
              <w:rPr>
                <w:rFonts w:ascii="Times New Roman" w:hAnsi="Times New Roman" w:cs="Times New Roman"/>
                <w:color w:val="000000"/>
                <w:shd w:val="clear" w:color="auto" w:fill="FFFFFF"/>
              </w:rPr>
              <w:t xml:space="preserve"> </w:t>
            </w:r>
            <w:r w:rsidRPr="0090689C">
              <w:rPr>
                <w:rFonts w:ascii="Times New Roman" w:hAnsi="Times New Roman" w:cs="Times New Roman"/>
                <w:color w:val="000000"/>
                <w:shd w:val="clear" w:color="auto" w:fill="FFFFFF"/>
              </w:rPr>
              <w:t>симфизом</w:t>
            </w:r>
            <w:r w:rsidR="00B817AB">
              <w:rPr>
                <w:rFonts w:ascii="Times New Roman" w:hAnsi="Times New Roman" w:cs="Times New Roman"/>
                <w:color w:val="000000"/>
                <w:shd w:val="clear" w:color="auto" w:fill="FFFFFF"/>
              </w:rPr>
              <w:t xml:space="preserve"> </w:t>
            </w:r>
            <w:proofErr w:type="spellStart"/>
            <w:r w:rsidRPr="0090689C">
              <w:rPr>
                <w:rFonts w:ascii="Times New Roman" w:hAnsi="Times New Roman" w:cs="Times New Roman"/>
                <w:color w:val="000000"/>
                <w:shd w:val="clear" w:color="auto" w:fill="FFFFFF"/>
              </w:rPr>
              <w:t>подзатылочная</w:t>
            </w:r>
            <w:proofErr w:type="spellEnd"/>
            <w:r w:rsidRPr="0090689C">
              <w:rPr>
                <w:rFonts w:ascii="Times New Roman" w:hAnsi="Times New Roman" w:cs="Times New Roman"/>
                <w:color w:val="000000"/>
                <w:shd w:val="clear" w:color="auto" w:fill="FFFFFF"/>
              </w:rPr>
              <w:t xml:space="preserve"> ямка</w:t>
            </w:r>
            <w:bookmarkEnd w:id="24"/>
          </w:p>
        </w:tc>
        <w:tc>
          <w:tcPr>
            <w:tcW w:w="1672" w:type="dxa"/>
          </w:tcPr>
          <w:p w14:paraId="2413EC73" w14:textId="776F02D0" w:rsidR="00B34E9F" w:rsidRPr="0090689C" w:rsidRDefault="00B34E9F" w:rsidP="00DA1BCA">
            <w:pPr>
              <w:spacing w:line="360" w:lineRule="auto"/>
              <w:rPr>
                <w:rFonts w:ascii="Times New Roman" w:hAnsi="Times New Roman" w:cs="Times New Roman"/>
              </w:rPr>
            </w:pPr>
            <w:bookmarkStart w:id="25" w:name="_Hlk100922988"/>
            <w:r w:rsidRPr="0090689C">
              <w:rPr>
                <w:rFonts w:ascii="Times New Roman" w:hAnsi="Times New Roman" w:cs="Times New Roman"/>
                <w:color w:val="000000"/>
                <w:shd w:val="clear" w:color="auto" w:fill="FFFFFF"/>
              </w:rPr>
              <w:t>Под</w:t>
            </w:r>
            <w:r w:rsidR="00B817AB">
              <w:rPr>
                <w:rFonts w:ascii="Times New Roman" w:hAnsi="Times New Roman" w:cs="Times New Roman"/>
                <w:color w:val="000000"/>
                <w:shd w:val="clear" w:color="auto" w:fill="FFFFFF"/>
              </w:rPr>
              <w:t xml:space="preserve"> </w:t>
            </w:r>
            <w:r w:rsidRPr="0090689C">
              <w:rPr>
                <w:rFonts w:ascii="Times New Roman" w:hAnsi="Times New Roman" w:cs="Times New Roman"/>
                <w:color w:val="000000"/>
                <w:shd w:val="clear" w:color="auto" w:fill="FFFFFF"/>
              </w:rPr>
              <w:t>симфизом</w:t>
            </w:r>
            <w:r w:rsidR="00B817AB">
              <w:rPr>
                <w:rFonts w:ascii="Times New Roman" w:hAnsi="Times New Roman" w:cs="Times New Roman"/>
                <w:color w:val="000000"/>
                <w:shd w:val="clear" w:color="auto" w:fill="FFFFFF"/>
              </w:rPr>
              <w:t xml:space="preserve"> </w:t>
            </w:r>
            <w:r w:rsidRPr="0090689C">
              <w:rPr>
                <w:rFonts w:ascii="Times New Roman" w:hAnsi="Times New Roman" w:cs="Times New Roman"/>
                <w:color w:val="000000"/>
                <w:shd w:val="clear" w:color="auto" w:fill="FFFFFF"/>
              </w:rPr>
              <w:t>большой родничок или граница волосистой части лба, в области</w:t>
            </w:r>
            <w:r w:rsidR="00B817AB">
              <w:rPr>
                <w:rFonts w:ascii="Times New Roman" w:hAnsi="Times New Roman" w:cs="Times New Roman"/>
                <w:color w:val="000000"/>
                <w:shd w:val="clear" w:color="auto" w:fill="FFFFFF"/>
              </w:rPr>
              <w:t xml:space="preserve"> </w:t>
            </w:r>
            <w:r w:rsidRPr="0090689C">
              <w:rPr>
                <w:rFonts w:ascii="Times New Roman" w:hAnsi="Times New Roman" w:cs="Times New Roman"/>
                <w:color w:val="000000"/>
                <w:shd w:val="clear" w:color="auto" w:fill="FFFFFF"/>
              </w:rPr>
              <w:t xml:space="preserve">копчика - </w:t>
            </w:r>
            <w:proofErr w:type="spellStart"/>
            <w:r w:rsidRPr="0090689C">
              <w:rPr>
                <w:rFonts w:ascii="Times New Roman" w:hAnsi="Times New Roman" w:cs="Times New Roman"/>
                <w:color w:val="000000"/>
                <w:shd w:val="clear" w:color="auto" w:fill="FFFFFF"/>
              </w:rPr>
              <w:t>подзатылочная</w:t>
            </w:r>
            <w:proofErr w:type="spellEnd"/>
            <w:r w:rsidRPr="0090689C">
              <w:rPr>
                <w:rFonts w:ascii="Times New Roman" w:hAnsi="Times New Roman" w:cs="Times New Roman"/>
                <w:color w:val="000000"/>
                <w:shd w:val="clear" w:color="auto" w:fill="FFFFFF"/>
              </w:rPr>
              <w:t xml:space="preserve"> ямка</w:t>
            </w:r>
            <w:bookmarkEnd w:id="25"/>
          </w:p>
        </w:tc>
        <w:tc>
          <w:tcPr>
            <w:tcW w:w="1577" w:type="dxa"/>
          </w:tcPr>
          <w:p w14:paraId="2B62AE7A"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Подсимфизом переносье; в области копчика - затылочный бугор</w:t>
            </w:r>
          </w:p>
        </w:tc>
        <w:tc>
          <w:tcPr>
            <w:tcW w:w="1439" w:type="dxa"/>
          </w:tcPr>
          <w:p w14:paraId="03CC48BA"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Подсимфизом - верхняя челюсть; в области копчика - затылочный бугор</w:t>
            </w:r>
          </w:p>
        </w:tc>
        <w:tc>
          <w:tcPr>
            <w:tcW w:w="1695" w:type="dxa"/>
          </w:tcPr>
          <w:p w14:paraId="4F0EC935"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Областьподъязычной кости</w:t>
            </w:r>
          </w:p>
        </w:tc>
      </w:tr>
      <w:tr w:rsidR="00D512C3" w:rsidRPr="0090689C" w14:paraId="12831199" w14:textId="77777777" w:rsidTr="0090689C">
        <w:trPr>
          <w:trHeight w:val="1408"/>
        </w:trPr>
        <w:tc>
          <w:tcPr>
            <w:tcW w:w="1493" w:type="dxa"/>
          </w:tcPr>
          <w:p w14:paraId="7C6D72A1"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lastRenderedPageBreak/>
              <w:t>Окружностьпрорезывающейся головки соответствует</w:t>
            </w:r>
          </w:p>
        </w:tc>
        <w:tc>
          <w:tcPr>
            <w:tcW w:w="1695" w:type="dxa"/>
          </w:tcPr>
          <w:p w14:paraId="0DD37929"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Маломукосому размеру - 32 см</w:t>
            </w:r>
          </w:p>
        </w:tc>
        <w:tc>
          <w:tcPr>
            <w:tcW w:w="1672" w:type="dxa"/>
          </w:tcPr>
          <w:p w14:paraId="04DBD850"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Среднему косому размеру - 33 см</w:t>
            </w:r>
          </w:p>
        </w:tc>
        <w:tc>
          <w:tcPr>
            <w:tcW w:w="1577" w:type="dxa"/>
          </w:tcPr>
          <w:p w14:paraId="0106344E"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Прямомуразмеру - 34 см</w:t>
            </w:r>
          </w:p>
        </w:tc>
        <w:tc>
          <w:tcPr>
            <w:tcW w:w="1439" w:type="dxa"/>
          </w:tcPr>
          <w:p w14:paraId="66115380"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Междупрямым и большим косым размером - 35 см</w:t>
            </w:r>
          </w:p>
        </w:tc>
        <w:tc>
          <w:tcPr>
            <w:tcW w:w="1695" w:type="dxa"/>
          </w:tcPr>
          <w:p w14:paraId="41BD3410"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Вертикальномуразмеру - 32 см</w:t>
            </w:r>
          </w:p>
        </w:tc>
      </w:tr>
      <w:tr w:rsidR="00D512C3" w:rsidRPr="0090689C" w14:paraId="3F70D8A3" w14:textId="77777777" w:rsidTr="0090689C">
        <w:trPr>
          <w:trHeight w:val="1701"/>
        </w:trPr>
        <w:tc>
          <w:tcPr>
            <w:tcW w:w="1493" w:type="dxa"/>
          </w:tcPr>
          <w:p w14:paraId="4946CE82"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Расположениеродовой опухоли</w:t>
            </w:r>
          </w:p>
        </w:tc>
        <w:tc>
          <w:tcPr>
            <w:tcW w:w="1695" w:type="dxa"/>
          </w:tcPr>
          <w:p w14:paraId="3C6D2658"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На затылке</w:t>
            </w:r>
          </w:p>
        </w:tc>
        <w:tc>
          <w:tcPr>
            <w:tcW w:w="1672" w:type="dxa"/>
          </w:tcPr>
          <w:p w14:paraId="4264E4FF"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На затылке</w:t>
            </w:r>
          </w:p>
        </w:tc>
        <w:tc>
          <w:tcPr>
            <w:tcW w:w="1577" w:type="dxa"/>
          </w:tcPr>
          <w:p w14:paraId="33B1DB1C"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В областибольшого родничка</w:t>
            </w:r>
          </w:p>
        </w:tc>
        <w:tc>
          <w:tcPr>
            <w:tcW w:w="1439" w:type="dxa"/>
          </w:tcPr>
          <w:p w14:paraId="492F9E28"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На лбу,распространяется до глаз и до большого родничка</w:t>
            </w:r>
          </w:p>
        </w:tc>
        <w:tc>
          <w:tcPr>
            <w:tcW w:w="1695" w:type="dxa"/>
          </w:tcPr>
          <w:p w14:paraId="42D34E55"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Угол рта ищека</w:t>
            </w:r>
          </w:p>
        </w:tc>
      </w:tr>
      <w:tr w:rsidR="00D512C3" w:rsidRPr="0090689C" w14:paraId="26D7591C" w14:textId="77777777" w:rsidTr="0090689C">
        <w:trPr>
          <w:trHeight w:val="1701"/>
        </w:trPr>
        <w:tc>
          <w:tcPr>
            <w:tcW w:w="1493" w:type="dxa"/>
          </w:tcPr>
          <w:p w14:paraId="6733C32C"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Формаголовки</w:t>
            </w:r>
          </w:p>
        </w:tc>
        <w:tc>
          <w:tcPr>
            <w:tcW w:w="1695" w:type="dxa"/>
          </w:tcPr>
          <w:p w14:paraId="47D366A5" w14:textId="77777777" w:rsidR="00B34E9F" w:rsidRPr="0090689C" w:rsidRDefault="00B34E9F" w:rsidP="00DA1BCA">
            <w:pPr>
              <w:spacing w:line="360" w:lineRule="auto"/>
              <w:rPr>
                <w:rFonts w:ascii="Times New Roman" w:hAnsi="Times New Roman" w:cs="Times New Roman"/>
              </w:rPr>
            </w:pPr>
            <w:proofErr w:type="spellStart"/>
            <w:r w:rsidRPr="0090689C">
              <w:rPr>
                <w:rFonts w:ascii="Times New Roman" w:hAnsi="Times New Roman" w:cs="Times New Roman"/>
                <w:color w:val="000000"/>
                <w:shd w:val="clear" w:color="auto" w:fill="FFFFFF"/>
              </w:rPr>
              <w:t>Долихоцефалическая</w:t>
            </w:r>
            <w:proofErr w:type="spellEnd"/>
          </w:p>
        </w:tc>
        <w:tc>
          <w:tcPr>
            <w:tcW w:w="1672" w:type="dxa"/>
          </w:tcPr>
          <w:p w14:paraId="1415A4DB"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Резкаястепень долихоцефалии</w:t>
            </w:r>
          </w:p>
        </w:tc>
        <w:tc>
          <w:tcPr>
            <w:tcW w:w="1577" w:type="dxa"/>
          </w:tcPr>
          <w:p w14:paraId="1D622207"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w:t>
            </w:r>
            <w:r w:rsidR="00A23400" w:rsidRPr="0090689C">
              <w:rPr>
                <w:rFonts w:ascii="Times New Roman" w:hAnsi="Times New Roman" w:cs="Times New Roman"/>
                <w:color w:val="000000"/>
                <w:shd w:val="clear" w:color="auto" w:fill="FFFFFF"/>
              </w:rPr>
              <w:t>Башенный» череп</w:t>
            </w:r>
            <w:r w:rsidRPr="0090689C">
              <w:rPr>
                <w:rFonts w:ascii="Times New Roman" w:hAnsi="Times New Roman" w:cs="Times New Roman"/>
                <w:color w:val="000000"/>
                <w:shd w:val="clear" w:color="auto" w:fill="FFFFFF"/>
              </w:rPr>
              <w:t>, брахицефалическая</w:t>
            </w:r>
          </w:p>
        </w:tc>
        <w:tc>
          <w:tcPr>
            <w:tcW w:w="1439" w:type="dxa"/>
          </w:tcPr>
          <w:p w14:paraId="58C0306C" w14:textId="77777777" w:rsidR="00B34E9F" w:rsidRPr="0090689C" w:rsidRDefault="00B34E9F" w:rsidP="00DA1BCA">
            <w:pPr>
              <w:spacing w:line="360" w:lineRule="auto"/>
              <w:rPr>
                <w:rFonts w:ascii="Times New Roman" w:hAnsi="Times New Roman" w:cs="Times New Roman"/>
              </w:rPr>
            </w:pPr>
            <w:r w:rsidRPr="0090689C">
              <w:rPr>
                <w:rFonts w:ascii="Times New Roman" w:hAnsi="Times New Roman" w:cs="Times New Roman"/>
                <w:color w:val="000000"/>
                <w:shd w:val="clear" w:color="auto" w:fill="FFFFFF"/>
              </w:rPr>
              <w:t>Неправильная,вытянутая в направлении лба</w:t>
            </w:r>
          </w:p>
        </w:tc>
        <w:tc>
          <w:tcPr>
            <w:tcW w:w="1695" w:type="dxa"/>
          </w:tcPr>
          <w:p w14:paraId="600E7CD1" w14:textId="77777777" w:rsidR="00B34E9F" w:rsidRPr="0090689C" w:rsidRDefault="00B34E9F" w:rsidP="00DA1BCA">
            <w:pPr>
              <w:spacing w:line="360" w:lineRule="auto"/>
              <w:rPr>
                <w:rFonts w:ascii="Times New Roman" w:hAnsi="Times New Roman" w:cs="Times New Roman"/>
              </w:rPr>
            </w:pPr>
            <w:proofErr w:type="spellStart"/>
            <w:r w:rsidRPr="0090689C">
              <w:rPr>
                <w:rFonts w:ascii="Times New Roman" w:hAnsi="Times New Roman" w:cs="Times New Roman"/>
                <w:color w:val="000000"/>
                <w:shd w:val="clear" w:color="auto" w:fill="FFFFFF"/>
              </w:rPr>
              <w:t>Долихоцефалическая</w:t>
            </w:r>
            <w:proofErr w:type="spellEnd"/>
          </w:p>
        </w:tc>
      </w:tr>
    </w:tbl>
    <w:p w14:paraId="2E825254" w14:textId="77777777" w:rsidR="00090806" w:rsidRPr="0090689C" w:rsidRDefault="00090806" w:rsidP="002B4640">
      <w:pPr>
        <w:spacing w:after="0" w:line="360" w:lineRule="auto"/>
        <w:ind w:firstLine="709"/>
        <w:jc w:val="both"/>
        <w:rPr>
          <w:rFonts w:ascii="Times New Roman" w:hAnsi="Times New Roman" w:cs="Times New Roman"/>
          <w:sz w:val="28"/>
          <w:szCs w:val="28"/>
        </w:rPr>
      </w:pPr>
    </w:p>
    <w:p w14:paraId="589D1B1C" w14:textId="54022DD9" w:rsidR="00B203C2" w:rsidRPr="0090689C" w:rsidRDefault="00B203C2" w:rsidP="002B4640">
      <w:pPr>
        <w:spacing w:after="0" w:line="360" w:lineRule="auto"/>
        <w:ind w:firstLine="709"/>
        <w:jc w:val="both"/>
        <w:rPr>
          <w:rFonts w:ascii="Times New Roman" w:hAnsi="Times New Roman" w:cs="Times New Roman"/>
          <w:color w:val="000000"/>
          <w:sz w:val="28"/>
          <w:szCs w:val="28"/>
        </w:rPr>
      </w:pPr>
      <w:r w:rsidRPr="0090689C">
        <w:rPr>
          <w:rFonts w:ascii="Times New Roman" w:hAnsi="Times New Roman" w:cs="Times New Roman"/>
          <w:color w:val="000000"/>
          <w:sz w:val="28"/>
          <w:szCs w:val="28"/>
          <w:shd w:val="clear" w:color="auto" w:fill="FFFFFF"/>
        </w:rPr>
        <w:t>1-й момент - вставление головки плода во вход в малый таз (</w:t>
      </w:r>
      <w:proofErr w:type="spellStart"/>
      <w:r w:rsidRPr="0090689C">
        <w:rPr>
          <w:rFonts w:ascii="Times New Roman" w:hAnsi="Times New Roman" w:cs="Times New Roman"/>
          <w:color w:val="000000"/>
          <w:sz w:val="28"/>
          <w:szCs w:val="28"/>
          <w:shd w:val="clear" w:color="auto" w:fill="FFFFFF"/>
        </w:rPr>
        <w:t>insertion</w:t>
      </w:r>
      <w:proofErr w:type="spellEnd"/>
      <w:r w:rsidR="004D1C21">
        <w:rPr>
          <w:rFonts w:ascii="Times New Roman" w:hAnsi="Times New Roman" w:cs="Times New Roman"/>
          <w:color w:val="000000"/>
          <w:sz w:val="28"/>
          <w:szCs w:val="28"/>
          <w:shd w:val="clear" w:color="auto" w:fill="FFFFFF"/>
        </w:rPr>
        <w:t xml:space="preserve"> </w:t>
      </w:r>
      <w:proofErr w:type="spellStart"/>
      <w:r w:rsidRPr="0090689C">
        <w:rPr>
          <w:rFonts w:ascii="Times New Roman" w:hAnsi="Times New Roman" w:cs="Times New Roman"/>
          <w:color w:val="000000"/>
          <w:sz w:val="28"/>
          <w:szCs w:val="28"/>
          <w:shd w:val="clear" w:color="auto" w:fill="FFFFFF"/>
        </w:rPr>
        <w:t>capitis</w:t>
      </w:r>
      <w:proofErr w:type="spellEnd"/>
      <w:r w:rsidRPr="0090689C">
        <w:rPr>
          <w:rFonts w:ascii="Times New Roman" w:hAnsi="Times New Roman" w:cs="Times New Roman"/>
          <w:color w:val="000000"/>
          <w:sz w:val="28"/>
          <w:szCs w:val="28"/>
          <w:shd w:val="clear" w:color="auto" w:fill="FFFFFF"/>
        </w:rPr>
        <w:t>). Вставлению головки плода (рис. 1.2) во вход в таз способствует, прежде всего, суживающийся конусообразно книзу нижний сегмент матки, нормальное состояние тонуса мускулатуры матки и передней брюшной стенки. Кроме того, имеют значение тонус мышц и сила тяжести самого плода, определенное соотношение размеров головки плода и размеров плоскости входа в малый таз, соответствующее количество ОВ, правильное расположение плаценты.</w:t>
      </w:r>
    </w:p>
    <w:p w14:paraId="1E25DCA9" w14:textId="4130A5B9" w:rsidR="00B203C2"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 xml:space="preserve">У </w:t>
      </w:r>
      <w:proofErr w:type="spellStart"/>
      <w:r w:rsidRPr="0090689C">
        <w:rPr>
          <w:rFonts w:ascii="Times New Roman" w:hAnsi="Times New Roman" w:cs="Times New Roman"/>
          <w:color w:val="000000"/>
          <w:sz w:val="28"/>
          <w:szCs w:val="28"/>
          <w:shd w:val="clear" w:color="auto" w:fill="FFFFFF"/>
        </w:rPr>
        <w:t>перв</w:t>
      </w:r>
      <w:r w:rsidR="00275560">
        <w:rPr>
          <w:rFonts w:ascii="Times New Roman" w:hAnsi="Times New Roman" w:cs="Times New Roman"/>
          <w:color w:val="000000"/>
          <w:sz w:val="28"/>
          <w:szCs w:val="28"/>
          <w:shd w:val="clear" w:color="auto" w:fill="FFFFFF"/>
        </w:rPr>
        <w:t>о</w:t>
      </w:r>
      <w:r w:rsidRPr="0090689C">
        <w:rPr>
          <w:rFonts w:ascii="Times New Roman" w:hAnsi="Times New Roman" w:cs="Times New Roman"/>
          <w:color w:val="000000"/>
          <w:sz w:val="28"/>
          <w:szCs w:val="28"/>
          <w:shd w:val="clear" w:color="auto" w:fill="FFFFFF"/>
        </w:rPr>
        <w:t>беременных</w:t>
      </w:r>
      <w:proofErr w:type="spellEnd"/>
      <w:r w:rsidRPr="0090689C">
        <w:rPr>
          <w:rFonts w:ascii="Times New Roman" w:hAnsi="Times New Roman" w:cs="Times New Roman"/>
          <w:color w:val="000000"/>
          <w:sz w:val="28"/>
          <w:szCs w:val="28"/>
          <w:shd w:val="clear" w:color="auto" w:fill="FFFFFF"/>
        </w:rPr>
        <w:t xml:space="preserve"> первородящих женщин головка плода к началу родов может оказаться фиксированной во входе в таз в состоянии умеренного сгибания. Эта фиксация головки плода происходит за 4-6 </w:t>
      </w:r>
      <w:proofErr w:type="spellStart"/>
      <w:r w:rsidRPr="0090689C">
        <w:rPr>
          <w:rFonts w:ascii="Times New Roman" w:hAnsi="Times New Roman" w:cs="Times New Roman"/>
          <w:color w:val="000000"/>
          <w:sz w:val="28"/>
          <w:szCs w:val="28"/>
          <w:shd w:val="clear" w:color="auto" w:fill="FFFFFF"/>
        </w:rPr>
        <w:t>нед</w:t>
      </w:r>
      <w:proofErr w:type="spellEnd"/>
      <w:r w:rsidRPr="0090689C">
        <w:rPr>
          <w:rFonts w:ascii="Times New Roman" w:hAnsi="Times New Roman" w:cs="Times New Roman"/>
          <w:color w:val="000000"/>
          <w:sz w:val="28"/>
          <w:szCs w:val="28"/>
          <w:shd w:val="clear" w:color="auto" w:fill="FFFFFF"/>
        </w:rPr>
        <w:t xml:space="preserve"> до родов. У первородящих, но повторно</w:t>
      </w:r>
      <w:r w:rsidR="004D1C21">
        <w:rPr>
          <w:rFonts w:ascii="Times New Roman" w:hAnsi="Times New Roman" w:cs="Times New Roman"/>
          <w:color w:val="000000"/>
          <w:sz w:val="28"/>
          <w:szCs w:val="28"/>
          <w:shd w:val="clear" w:color="auto" w:fill="FFFFFF"/>
        </w:rPr>
        <w:t xml:space="preserve"> </w:t>
      </w:r>
      <w:r w:rsidRPr="0090689C">
        <w:rPr>
          <w:rFonts w:ascii="Times New Roman" w:hAnsi="Times New Roman" w:cs="Times New Roman"/>
          <w:color w:val="000000"/>
          <w:sz w:val="28"/>
          <w:szCs w:val="28"/>
          <w:shd w:val="clear" w:color="auto" w:fill="FFFFFF"/>
        </w:rPr>
        <w:t>беременных к началу родов головка может быть лишь прижата к входу в таз.</w:t>
      </w:r>
    </w:p>
    <w:p w14:paraId="2D8F10EB" w14:textId="77777777" w:rsidR="00B203C2"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У повторнородящих фиксация головки, то есть ее вставление, происходит в течение родового акта.</w:t>
      </w:r>
    </w:p>
    <w:p w14:paraId="6488D2D2" w14:textId="77777777" w:rsidR="00B203C2"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 xml:space="preserve">При соприкосновении головки плода с плоскостью входа в таз сагиттальный шов устанавливается в одном из косых или в поперечном </w:t>
      </w:r>
      <w:r w:rsidRPr="0090689C">
        <w:rPr>
          <w:rFonts w:ascii="Times New Roman" w:hAnsi="Times New Roman" w:cs="Times New Roman"/>
          <w:color w:val="000000"/>
          <w:sz w:val="28"/>
          <w:szCs w:val="28"/>
          <w:shd w:val="clear" w:color="auto" w:fill="FFFFFF"/>
        </w:rPr>
        <w:lastRenderedPageBreak/>
        <w:t>размере плоскости входа в таз (см. рис. 1.2), чему способствует форма головки в виде овала, суживающегося в направлении лба и расширяющегося по направлению к затылку. Задний родничок обращен кпереди. В тех случаях, когда сагиттальный шов располагается по средней линии (на одинаковом расстоянии от лонного сочленения и мыса), говорят о синклитическом вставлении головки (см. рис. 1.2, б).</w:t>
      </w:r>
    </w:p>
    <w:p w14:paraId="700CBF1E" w14:textId="77777777" w:rsidR="00CE169C"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В момент вставления нередко ось плода не совпадает с осью таза. У первородящих женщин, имеющих упругую брюшную стенку, ось плода располагается кзади от оси таза. У повторнородящих с дряблой брюшной стенкой, расхождением прямых мышц живота - кпереди. Это несовпадение оси плода и оси таза приводит к нерезко выраженному асинклитическому (</w:t>
      </w:r>
      <w:proofErr w:type="spellStart"/>
      <w:r w:rsidRPr="0090689C">
        <w:rPr>
          <w:rFonts w:ascii="Times New Roman" w:hAnsi="Times New Roman" w:cs="Times New Roman"/>
          <w:color w:val="000000"/>
          <w:sz w:val="28"/>
          <w:szCs w:val="28"/>
          <w:shd w:val="clear" w:color="auto" w:fill="FFFFFF"/>
        </w:rPr>
        <w:t>внеосевому</w:t>
      </w:r>
      <w:proofErr w:type="spellEnd"/>
      <w:r w:rsidRPr="0090689C">
        <w:rPr>
          <w:rFonts w:ascii="Times New Roman" w:hAnsi="Times New Roman" w:cs="Times New Roman"/>
          <w:color w:val="000000"/>
          <w:sz w:val="28"/>
          <w:szCs w:val="28"/>
          <w:shd w:val="clear" w:color="auto" w:fill="FFFFFF"/>
        </w:rPr>
        <w:t xml:space="preserve">) вставлению головки со смещением сагиттального шва либо кзади от проводной оси таза (ближе к мысу) - переднетеменное, </w:t>
      </w:r>
      <w:proofErr w:type="spellStart"/>
      <w:r w:rsidRPr="0090689C">
        <w:rPr>
          <w:rFonts w:ascii="Times New Roman" w:hAnsi="Times New Roman" w:cs="Times New Roman"/>
          <w:color w:val="000000"/>
          <w:sz w:val="28"/>
          <w:szCs w:val="28"/>
          <w:shd w:val="clear" w:color="auto" w:fill="FFFFFF"/>
        </w:rPr>
        <w:t>негелевское</w:t>
      </w:r>
      <w:proofErr w:type="spellEnd"/>
      <w:r w:rsidRPr="0090689C">
        <w:rPr>
          <w:rFonts w:ascii="Times New Roman" w:hAnsi="Times New Roman" w:cs="Times New Roman"/>
          <w:color w:val="000000"/>
          <w:sz w:val="28"/>
          <w:szCs w:val="28"/>
          <w:shd w:val="clear" w:color="auto" w:fill="FFFFFF"/>
        </w:rPr>
        <w:t xml:space="preserve"> вставление, либо кпереди от проводной оси таза (ближе к симфизу) - </w:t>
      </w:r>
      <w:proofErr w:type="spellStart"/>
      <w:r w:rsidRPr="0090689C">
        <w:rPr>
          <w:rFonts w:ascii="Times New Roman" w:hAnsi="Times New Roman" w:cs="Times New Roman"/>
          <w:color w:val="000000"/>
          <w:sz w:val="28"/>
          <w:szCs w:val="28"/>
          <w:shd w:val="clear" w:color="auto" w:fill="FFFFFF"/>
        </w:rPr>
        <w:t>заднетеменное</w:t>
      </w:r>
      <w:proofErr w:type="spellEnd"/>
      <w:r w:rsidRPr="0090689C">
        <w:rPr>
          <w:rFonts w:ascii="Times New Roman" w:hAnsi="Times New Roman" w:cs="Times New Roman"/>
          <w:color w:val="000000"/>
          <w:sz w:val="28"/>
          <w:szCs w:val="28"/>
          <w:shd w:val="clear" w:color="auto" w:fill="FFFFFF"/>
        </w:rPr>
        <w:t xml:space="preserve">, </w:t>
      </w:r>
      <w:proofErr w:type="spellStart"/>
      <w:r w:rsidRPr="0090689C">
        <w:rPr>
          <w:rFonts w:ascii="Times New Roman" w:hAnsi="Times New Roman" w:cs="Times New Roman"/>
          <w:color w:val="000000"/>
          <w:sz w:val="28"/>
          <w:szCs w:val="28"/>
          <w:shd w:val="clear" w:color="auto" w:fill="FFFFFF"/>
        </w:rPr>
        <w:t>литц-мановское</w:t>
      </w:r>
      <w:proofErr w:type="spellEnd"/>
      <w:r w:rsidRPr="0090689C">
        <w:rPr>
          <w:rFonts w:ascii="Times New Roman" w:hAnsi="Times New Roman" w:cs="Times New Roman"/>
          <w:color w:val="000000"/>
          <w:sz w:val="28"/>
          <w:szCs w:val="28"/>
          <w:shd w:val="clear" w:color="auto" w:fill="FFFFFF"/>
        </w:rPr>
        <w:t xml:space="preserve"> вставление головки.</w:t>
      </w:r>
    </w:p>
    <w:p w14:paraId="340CD344" w14:textId="77777777" w:rsidR="00B203C2" w:rsidRPr="0090689C" w:rsidRDefault="00B817AB" w:rsidP="002B46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w14:anchorId="5A73E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52.25pt">
            <v:imagedata r:id="rId8" o:title="12rispredl"/>
          </v:shape>
        </w:pict>
      </w:r>
    </w:p>
    <w:p w14:paraId="6B11AACC"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rPr>
      </w:pPr>
      <w:r w:rsidRPr="0090689C">
        <w:rPr>
          <w:rStyle w:val="a9"/>
          <w:rFonts w:ascii="Times New Roman" w:hAnsi="Times New Roman" w:cs="Times New Roman"/>
          <w:i/>
          <w:iCs/>
          <w:color w:val="000000" w:themeColor="text1"/>
          <w:sz w:val="28"/>
          <w:szCs w:val="28"/>
          <w:shd w:val="clear" w:color="auto" w:fill="FFFFFF"/>
        </w:rPr>
        <w:t>Рис. 1.2</w:t>
      </w:r>
      <w:r w:rsidRPr="0090689C">
        <w:rPr>
          <w:rStyle w:val="ac"/>
          <w:rFonts w:ascii="Times New Roman" w:hAnsi="Times New Roman" w:cs="Times New Roman"/>
          <w:color w:val="000000" w:themeColor="text1"/>
          <w:sz w:val="28"/>
          <w:szCs w:val="28"/>
          <w:shd w:val="clear" w:color="auto" w:fill="FFFFFF"/>
        </w:rPr>
        <w:t>. Варианты расположения сагиттального шва при затылочных вставлениях головки плода: I позиция: а - сагиттальный шов в правом косом размере, малый родничок слева, спереди; б - сагиттальный шов в поперечном размере; II позиция: в - сагиттальный шов в левом косом размере, малый родничок справа спереди</w:t>
      </w:r>
    </w:p>
    <w:p w14:paraId="1FD23ECF"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rPr>
      </w:pPr>
    </w:p>
    <w:p w14:paraId="5FC057D9" w14:textId="152BA23B"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Различают</w:t>
      </w:r>
      <w:r w:rsidR="004D1C21">
        <w:rPr>
          <w:rFonts w:ascii="Times New Roman" w:hAnsi="Times New Roman" w:cs="Times New Roman"/>
          <w:color w:val="000000" w:themeColor="text1"/>
          <w:sz w:val="28"/>
          <w:szCs w:val="28"/>
          <w:shd w:val="clear" w:color="auto" w:fill="FFFFFF"/>
        </w:rPr>
        <w:t xml:space="preserve"> </w:t>
      </w:r>
      <w:r w:rsidRPr="0090689C">
        <w:rPr>
          <w:rStyle w:val="a9"/>
          <w:rFonts w:ascii="Times New Roman" w:hAnsi="Times New Roman" w:cs="Times New Roman"/>
          <w:color w:val="000000" w:themeColor="text1"/>
          <w:sz w:val="28"/>
          <w:szCs w:val="28"/>
          <w:shd w:val="clear" w:color="auto" w:fill="FFFFFF"/>
        </w:rPr>
        <w:t xml:space="preserve">три степени </w:t>
      </w:r>
      <w:proofErr w:type="spellStart"/>
      <w:r w:rsidRPr="0090689C">
        <w:rPr>
          <w:rStyle w:val="a9"/>
          <w:rFonts w:ascii="Times New Roman" w:hAnsi="Times New Roman" w:cs="Times New Roman"/>
          <w:color w:val="000000" w:themeColor="text1"/>
          <w:sz w:val="28"/>
          <w:szCs w:val="28"/>
          <w:shd w:val="clear" w:color="auto" w:fill="FFFFFF"/>
        </w:rPr>
        <w:t>асинклитизма</w:t>
      </w:r>
      <w:proofErr w:type="spellEnd"/>
      <w:r w:rsidR="004D1C21">
        <w:rPr>
          <w:rStyle w:val="a9"/>
          <w:rFonts w:ascii="Times New Roman" w:hAnsi="Times New Roman" w:cs="Times New Roman"/>
          <w:color w:val="000000" w:themeColor="text1"/>
          <w:sz w:val="28"/>
          <w:szCs w:val="28"/>
          <w:shd w:val="clear" w:color="auto" w:fill="FFFFFF"/>
        </w:rPr>
        <w:t xml:space="preserve"> </w:t>
      </w:r>
      <w:r w:rsidRPr="0090689C">
        <w:rPr>
          <w:rFonts w:ascii="Times New Roman" w:hAnsi="Times New Roman" w:cs="Times New Roman"/>
          <w:color w:val="000000" w:themeColor="text1"/>
          <w:sz w:val="28"/>
          <w:szCs w:val="28"/>
          <w:shd w:val="clear" w:color="auto" w:fill="FFFFFF"/>
        </w:rPr>
        <w:t>(</w:t>
      </w:r>
      <w:proofErr w:type="spellStart"/>
      <w:r w:rsidRPr="0090689C">
        <w:rPr>
          <w:rFonts w:ascii="Times New Roman" w:hAnsi="Times New Roman" w:cs="Times New Roman"/>
          <w:color w:val="000000" w:themeColor="text1"/>
          <w:sz w:val="28"/>
          <w:szCs w:val="28"/>
          <w:shd w:val="clear" w:color="auto" w:fill="FFFFFF"/>
        </w:rPr>
        <w:t>Литцман</w:t>
      </w:r>
      <w:proofErr w:type="spellEnd"/>
      <w:r w:rsidRPr="0090689C">
        <w:rPr>
          <w:rFonts w:ascii="Times New Roman" w:hAnsi="Times New Roman" w:cs="Times New Roman"/>
          <w:color w:val="000000" w:themeColor="text1"/>
          <w:sz w:val="28"/>
          <w:szCs w:val="28"/>
          <w:shd w:val="clear" w:color="auto" w:fill="FFFFFF"/>
        </w:rPr>
        <w:t xml:space="preserve"> К.К.Т., Белошапко П.А., Яковлев И.И., Жорданиа И.Ф.).</w:t>
      </w:r>
    </w:p>
    <w:p w14:paraId="70F71910"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lastRenderedPageBreak/>
        <w:t>I степень - стреловидный шов отклонен на 1,5-2,0 см кпереди или кзади от средней линии плоскости входа в малый таз.</w:t>
      </w:r>
    </w:p>
    <w:p w14:paraId="528976F8"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II степень - приближается к лонному сочленению или к мысу, но не доходит до них.</w:t>
      </w:r>
    </w:p>
    <w:p w14:paraId="7EA5E12E"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III степень - стреловидный шов заходит за верхний край симфиза или за мыс. При влагалищном исследовании можно прощупать ушко плода.</w:t>
      </w:r>
    </w:p>
    <w:p w14:paraId="3CBCA0CA"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III степень асинклитизма является патологической.</w:t>
      </w:r>
    </w:p>
    <w:p w14:paraId="2B71419F"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У подавляющего большинства первородящих женщин с упругой передней брюшной стенкой при нормальных соотношениях между головкой и малым тазом головка плода вставляется во вход в таз в начальной (I) степени заднего асинклитизма. В течение родов этот асинклитизм переходит в синклитическое вставление. Значительно реже (у повторнородящих) наблюдается вставление головки в начальной степени переднего асинклитизма. Это положение нестойкое, так как силы сцепления у мыса выражены больше, чем у симфиза.</w:t>
      </w:r>
    </w:p>
    <w:p w14:paraId="32EF3B3E"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 xml:space="preserve">2-й момент - сгибание головки (flexio capitis). Сгибание головки плода, фиксированной во входе в таз, происходит под действием изгоняющих сил по закону рычага, имеющего два неравных плеча (рис. 1.3). Изгоняющие силы через позвоночник действуют на головку плода, находящуюся в тесном контакте с симфизом и мысом. Место приложения силы на головке расположено эксцентрично: атлантозатылочное сочленение расположено ближе к затылку. В силу этого головка представляет собой неравноплечий рычаг, короткое плечо которого обращено к затылку, а длинное - в сторону лба. Вследствие этого возникает разница в моменте сил, действующих на короткое (момент силы меньше) и длинное (момент силы больше) плечи рычага. Короткое плечо опускается, а длинное поднимается вверх. Затылок опускается в малый таз, подбородок прижимается к груди. К концу процесса сгибания головка плотно фиксируется во входе в таз, а задний (малый) родничок располагается ниже безымянной линии и становится ведущей точкой. Затылок по мере опускания головки в полость малого таза встречает </w:t>
      </w:r>
      <w:r w:rsidRPr="0090689C">
        <w:rPr>
          <w:rFonts w:ascii="Times New Roman" w:hAnsi="Times New Roman" w:cs="Times New Roman"/>
          <w:color w:val="000000" w:themeColor="text1"/>
          <w:sz w:val="28"/>
          <w:szCs w:val="28"/>
          <w:shd w:val="clear" w:color="auto" w:fill="FFFFFF"/>
        </w:rPr>
        <w:lastRenderedPageBreak/>
        <w:t>меньше препятствий, чем теменные кости, располагающиеся у симфиза и мыса. Наступает такой момент, когда сила, необходимая для опускания затылка, становится равной силе, необходимой для преодоления трения головки у мыса. С этого момента прекращается избирательное опускание в малый таз одного затылка (сгибание головки) и начинают действовать другие силы, способствующие продвижению всей головки. Наступает наиболее сложный и длительный момент биомеханизма родов.</w:t>
      </w:r>
    </w:p>
    <w:p w14:paraId="1EC08222" w14:textId="77777777" w:rsidR="00B203C2" w:rsidRPr="0090689C" w:rsidRDefault="00B817AB" w:rsidP="002B46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w14:anchorId="2A77C380">
          <v:shape id="_x0000_i1026" type="#_x0000_t75" style="width:177pt;height:154.5pt">
            <v:imagedata r:id="rId9" o:title="13prdlst"/>
          </v:shape>
        </w:pict>
      </w:r>
    </w:p>
    <w:p w14:paraId="5A4D0633"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rPr>
      </w:pPr>
      <w:r w:rsidRPr="0090689C">
        <w:rPr>
          <w:rStyle w:val="a9"/>
          <w:rFonts w:ascii="Times New Roman" w:hAnsi="Times New Roman" w:cs="Times New Roman"/>
          <w:i/>
          <w:iCs/>
          <w:color w:val="000000"/>
          <w:sz w:val="28"/>
          <w:szCs w:val="28"/>
          <w:shd w:val="clear" w:color="auto" w:fill="FFFFFF"/>
        </w:rPr>
        <w:t>Рис. 1.3</w:t>
      </w:r>
      <w:r w:rsidRPr="0090689C">
        <w:rPr>
          <w:rStyle w:val="ac"/>
          <w:rFonts w:ascii="Times New Roman" w:hAnsi="Times New Roman" w:cs="Times New Roman"/>
          <w:color w:val="000000"/>
          <w:sz w:val="28"/>
          <w:szCs w:val="28"/>
          <w:shd w:val="clear" w:color="auto" w:fill="FFFFFF"/>
        </w:rPr>
        <w:t>. Действие изгоняющих сил (по закону рычага) на головку плода в момент сгибания</w:t>
      </w:r>
    </w:p>
    <w:p w14:paraId="57F3C70A"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 xml:space="preserve">3- й момент - крестцовая ротация (rotation sacralis). Головка плода остается фиксированной на двух основных точках у симфиза и мыса. Крестцовая ротация представляет собой маятникообразное движение головки с попеременным отклонением сагиттального шва то ближе к лобку, то ближе к мысу. Подобное осевое движение головки происходит вокруг точки укрепления ее на мысе. Вследствие бокового склонения головки место основного приложения изгоняющей силы из области сагиттального шва передается на переднюю теменную кость (сила сцепления ее с симфизом меньше, чем задней теменной с мысом). Передняя теменная кость начинает преодолевать сопротивление задней поверхности симфиза, скользя по ней и опускаясь ниже задней теменной. Одновременно в большей или меньшей степени (в зависимости от размеров головки) передняя теменная кость находит на заднюю. Это надвигание происходит до тех пор, пока наибольшая выпуклость передней теменной кости не пройдет мимо симфиза. После этого </w:t>
      </w:r>
      <w:r w:rsidRPr="0090689C">
        <w:rPr>
          <w:rFonts w:ascii="Times New Roman" w:hAnsi="Times New Roman" w:cs="Times New Roman"/>
          <w:color w:val="000000"/>
          <w:sz w:val="28"/>
          <w:szCs w:val="28"/>
          <w:shd w:val="clear" w:color="auto" w:fill="FFFFFF"/>
        </w:rPr>
        <w:lastRenderedPageBreak/>
        <w:t>происходит соскальзывание задней теменной кости с мыса, и она еще больше заходит под переднюю теменную кость. Одновременно происходит надвигание обеих теменных костей на лобную и затылочную кости и головка целиком (in toto) опускается в широкую часть полости малого таза. Сагиттальный шов в это время находится примерно посе</w:t>
      </w:r>
      <w:r w:rsidR="00CA4DCF" w:rsidRPr="0090689C">
        <w:rPr>
          <w:rFonts w:ascii="Times New Roman" w:hAnsi="Times New Roman" w:cs="Times New Roman"/>
          <w:color w:val="000000"/>
          <w:sz w:val="28"/>
          <w:szCs w:val="28"/>
          <w:shd w:val="clear" w:color="auto" w:fill="FFFFFF"/>
        </w:rPr>
        <w:t>редине между симфизом и мысом.</w:t>
      </w:r>
    </w:p>
    <w:p w14:paraId="147589C2"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Таким образом, в крестцовой ро</w:t>
      </w:r>
      <w:r w:rsidR="00CA4DCF" w:rsidRPr="0090689C">
        <w:rPr>
          <w:rFonts w:ascii="Times New Roman" w:hAnsi="Times New Roman" w:cs="Times New Roman"/>
          <w:color w:val="000000"/>
          <w:sz w:val="28"/>
          <w:szCs w:val="28"/>
          <w:shd w:val="clear" w:color="auto" w:fill="FFFFFF"/>
        </w:rPr>
        <w:t>тации можно выделить три этапа:</w:t>
      </w:r>
    </w:p>
    <w:p w14:paraId="7C32919E"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 xml:space="preserve">1) опускание передней и </w:t>
      </w:r>
      <w:r w:rsidR="00CA4DCF" w:rsidRPr="0090689C">
        <w:rPr>
          <w:rFonts w:ascii="Times New Roman" w:hAnsi="Times New Roman" w:cs="Times New Roman"/>
          <w:color w:val="000000"/>
          <w:sz w:val="28"/>
          <w:szCs w:val="28"/>
          <w:shd w:val="clear" w:color="auto" w:fill="FFFFFF"/>
        </w:rPr>
        <w:t>задержка задней теменной кости;</w:t>
      </w:r>
    </w:p>
    <w:p w14:paraId="3B0958CE"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2) соскальзывани</w:t>
      </w:r>
      <w:r w:rsidR="00CA4DCF" w:rsidRPr="0090689C">
        <w:rPr>
          <w:rFonts w:ascii="Times New Roman" w:hAnsi="Times New Roman" w:cs="Times New Roman"/>
          <w:color w:val="000000"/>
          <w:sz w:val="28"/>
          <w:szCs w:val="28"/>
          <w:shd w:val="clear" w:color="auto" w:fill="FFFFFF"/>
        </w:rPr>
        <w:t>е задней теменной кости с мыса;</w:t>
      </w:r>
    </w:p>
    <w:p w14:paraId="70A09ACB"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3) опускание</w:t>
      </w:r>
      <w:r w:rsidR="00CA4DCF" w:rsidRPr="0090689C">
        <w:rPr>
          <w:rFonts w:ascii="Times New Roman" w:hAnsi="Times New Roman" w:cs="Times New Roman"/>
          <w:color w:val="000000"/>
          <w:sz w:val="28"/>
          <w:szCs w:val="28"/>
          <w:shd w:val="clear" w:color="auto" w:fill="FFFFFF"/>
        </w:rPr>
        <w:t xml:space="preserve"> головки в полость малого таза.</w:t>
      </w:r>
    </w:p>
    <w:p w14:paraId="5C5F5448"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4- й момент - внутренний поворот головки (rotation capitis interna).</w:t>
      </w:r>
      <w:r w:rsidR="00CA4DCF" w:rsidRPr="0090689C">
        <w:rPr>
          <w:rFonts w:ascii="Times New Roman" w:hAnsi="Times New Roman" w:cs="Times New Roman"/>
          <w:color w:val="000000"/>
          <w:sz w:val="28"/>
          <w:szCs w:val="28"/>
          <w:shd w:val="clear" w:color="auto" w:fill="FFFFFF"/>
        </w:rPr>
        <w:t xml:space="preserve"> Происходит в полости малого таз</w:t>
      </w:r>
      <w:r w:rsidRPr="0090689C">
        <w:rPr>
          <w:rFonts w:ascii="Times New Roman" w:hAnsi="Times New Roman" w:cs="Times New Roman"/>
          <w:color w:val="000000"/>
          <w:sz w:val="28"/>
          <w:szCs w:val="28"/>
          <w:shd w:val="clear" w:color="auto" w:fill="FFFFFF"/>
        </w:rPr>
        <w:t>а: начинается при переходе из широкой части в узкую и заканчивается на тазовом дне. К моменту окончания крестцовой ротации головка прошла большим сегментом плоскость входа в малый таз, и нижний полюс ее находится в интерспинальной плоскости. Таким образом, имеются все условия, способствующие ее вращению с использованием крест</w:t>
      </w:r>
      <w:r w:rsidR="00CA4DCF" w:rsidRPr="0090689C">
        <w:rPr>
          <w:rFonts w:ascii="Times New Roman" w:hAnsi="Times New Roman" w:cs="Times New Roman"/>
          <w:color w:val="000000"/>
          <w:sz w:val="28"/>
          <w:szCs w:val="28"/>
          <w:shd w:val="clear" w:color="auto" w:fill="FFFFFF"/>
        </w:rPr>
        <w:t>цовой впадины.</w:t>
      </w:r>
    </w:p>
    <w:p w14:paraId="503135C8"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Поворот обусло</w:t>
      </w:r>
      <w:r w:rsidR="00CA4DCF" w:rsidRPr="0090689C">
        <w:rPr>
          <w:rFonts w:ascii="Times New Roman" w:hAnsi="Times New Roman" w:cs="Times New Roman"/>
          <w:color w:val="000000"/>
          <w:sz w:val="28"/>
          <w:szCs w:val="28"/>
          <w:shd w:val="clear" w:color="auto" w:fill="FFFFFF"/>
        </w:rPr>
        <w:t>вливается следующими факторами:</w:t>
      </w:r>
    </w:p>
    <w:p w14:paraId="0AE91B84"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 xml:space="preserve">1) формой и размерами родового канала, имеющего вид усеченной пирамиды, </w:t>
      </w:r>
      <w:r w:rsidR="00D512C3" w:rsidRPr="0090689C">
        <w:rPr>
          <w:rFonts w:ascii="Times New Roman" w:hAnsi="Times New Roman" w:cs="Times New Roman"/>
          <w:color w:val="000000"/>
          <w:sz w:val="28"/>
          <w:szCs w:val="28"/>
          <w:shd w:val="clear" w:color="auto" w:fill="FFFFFF"/>
        </w:rPr>
        <w:t>суженной частью,</w:t>
      </w:r>
      <w:r w:rsidRPr="0090689C">
        <w:rPr>
          <w:rFonts w:ascii="Times New Roman" w:hAnsi="Times New Roman" w:cs="Times New Roman"/>
          <w:color w:val="000000"/>
          <w:sz w:val="28"/>
          <w:szCs w:val="28"/>
          <w:shd w:val="clear" w:color="auto" w:fill="FFFFFF"/>
        </w:rPr>
        <w:t xml:space="preserve"> обращенной книзу, с преобладанием прямых размеров над поперечными в плоскостях узкой части и выхода из мало</w:t>
      </w:r>
      <w:r w:rsidR="00CA4DCF" w:rsidRPr="0090689C">
        <w:rPr>
          <w:rFonts w:ascii="Times New Roman" w:hAnsi="Times New Roman" w:cs="Times New Roman"/>
          <w:color w:val="000000"/>
          <w:sz w:val="28"/>
          <w:szCs w:val="28"/>
          <w:shd w:val="clear" w:color="auto" w:fill="FFFFFF"/>
        </w:rPr>
        <w:t>го таза;</w:t>
      </w:r>
    </w:p>
    <w:p w14:paraId="2BD152F9"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2) формой головки, суживающейся в направлении лобных бугров и имеющей «выпуклые</w:t>
      </w:r>
      <w:r w:rsidR="00CA4DCF" w:rsidRPr="0090689C">
        <w:rPr>
          <w:rFonts w:ascii="Times New Roman" w:hAnsi="Times New Roman" w:cs="Times New Roman"/>
          <w:color w:val="000000"/>
          <w:sz w:val="28"/>
          <w:szCs w:val="28"/>
          <w:shd w:val="clear" w:color="auto" w:fill="FFFFFF"/>
        </w:rPr>
        <w:t>» поверхности - теменные бугры.</w:t>
      </w:r>
    </w:p>
    <w:p w14:paraId="1868E0E4"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 xml:space="preserve">Заднебоковой отдел таза по сравнению с передним сужен мышцами, выстилающими внутреннюю поверхность полости таза. Затылок представляется более широким по сравнению с лобной частью головки. Эти обстоятельства благоприятствуют повороту затылка кпереди. Во внутреннем повороте головки самое большое участие принимают пристеночные мышцы малого таза и мышцы тазового дна, главным образом мощная парная мышца, </w:t>
      </w:r>
      <w:r w:rsidRPr="0090689C">
        <w:rPr>
          <w:rFonts w:ascii="Times New Roman" w:hAnsi="Times New Roman" w:cs="Times New Roman"/>
          <w:color w:val="000000"/>
          <w:sz w:val="28"/>
          <w:szCs w:val="28"/>
          <w:shd w:val="clear" w:color="auto" w:fill="FFFFFF"/>
        </w:rPr>
        <w:lastRenderedPageBreak/>
        <w:t>поднимающая задний проход. Выпуклые части головки (лобные и теменные бугры), находящиеся на разной высоте и расположенные асимметрично по отношению к тазу, на уровне спинальной плоскости входят в соприкосновение с ножками леваторов. Сокращение этих мышц, а также грушевидных и внутренних запирательных приводит к вращательному движению головки. Поворот головки происходит вокруг продольной оси при переднем виде затылочного предлежания на 45°. При законченном повороте сагиттальный шов устанавливается в прямом размере плоскости выхода из малого таза, заты</w:t>
      </w:r>
      <w:r w:rsidR="00CA4DCF" w:rsidRPr="0090689C">
        <w:rPr>
          <w:rFonts w:ascii="Times New Roman" w:hAnsi="Times New Roman" w:cs="Times New Roman"/>
          <w:color w:val="000000"/>
          <w:sz w:val="28"/>
          <w:szCs w:val="28"/>
          <w:shd w:val="clear" w:color="auto" w:fill="FFFFFF"/>
        </w:rPr>
        <w:t>лок обращен кпереди (рис. 1.4).</w:t>
      </w:r>
    </w:p>
    <w:p w14:paraId="0A885AC8"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5- й момент - разгибание головки (deflexio capitis) совершается в плоскости выхода из малого таза, то есть на тазовом дне. После завершения внутреннего поворота головка плода подходит под нижний край симфиза подзатылочной ямкой, которая является точкой фиксации (punctum fixum, s. hypomochlion). Вокруг этой точки головка совершает разгибание. Степень разгибания ранее согнутой головки соответствует углу 120-130° (см. рис. 1.4). Разгибание головки происходит под воздействием двух взаимно перпендикулярных сил. С одной стороны, действуют изгоняющие силы через позвоночник плода, а с другой - боковая сила давления со стороны мышц тазового дна. Совершив разгибание, головка рождается самым благоприятным малым косым размером, равным 9,5 с</w:t>
      </w:r>
      <w:r w:rsidR="00CA4DCF" w:rsidRPr="0090689C">
        <w:rPr>
          <w:rFonts w:ascii="Times New Roman" w:hAnsi="Times New Roman" w:cs="Times New Roman"/>
          <w:color w:val="000000"/>
          <w:sz w:val="28"/>
          <w:szCs w:val="28"/>
          <w:shd w:val="clear" w:color="auto" w:fill="FFFFFF"/>
        </w:rPr>
        <w:t>м, и окружностью, равной 32 см.</w:t>
      </w:r>
    </w:p>
    <w:p w14:paraId="2C0F56DE"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6- й момент - внутренний поворот туловища и наружный поворот головки (rotation trunci interna et rotatio capitis externa). После разгибания головки плечики плода переходят из широкой части малого таза в узкую, стремясь занять максимальный размер этой плоскости и плоскости выхода. Так же как на головку, на них действуют сокращения мышц тазового дна и</w:t>
      </w:r>
      <w:r w:rsidR="00CA4DCF" w:rsidRPr="0090689C">
        <w:rPr>
          <w:rFonts w:ascii="Times New Roman" w:hAnsi="Times New Roman" w:cs="Times New Roman"/>
          <w:color w:val="000000"/>
          <w:sz w:val="28"/>
          <w:szCs w:val="28"/>
          <w:shd w:val="clear" w:color="auto" w:fill="FFFFFF"/>
        </w:rPr>
        <w:t xml:space="preserve"> пристеночных мышц малого таза.</w:t>
      </w:r>
    </w:p>
    <w:p w14:paraId="63843C91" w14:textId="77777777" w:rsidR="00B203C2"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 xml:space="preserve">Плечики совершают внутренний поворот, последовательно переходя из поперечного в косой, а затем в прямой размер плоскостей малого таза. Внутренний поворот плечиков передается родившейся головке, которая </w:t>
      </w:r>
      <w:r w:rsidRPr="0090689C">
        <w:rPr>
          <w:rFonts w:ascii="Times New Roman" w:hAnsi="Times New Roman" w:cs="Times New Roman"/>
          <w:color w:val="000000"/>
          <w:sz w:val="28"/>
          <w:szCs w:val="28"/>
          <w:shd w:val="clear" w:color="auto" w:fill="FFFFFF"/>
        </w:rPr>
        <w:lastRenderedPageBreak/>
        <w:t>совершает наружный поворот. Наружный поворот головки соответствует позиции плода.</w:t>
      </w:r>
    </w:p>
    <w:p w14:paraId="6314702C" w14:textId="77777777" w:rsidR="00B203C2" w:rsidRPr="0090689C" w:rsidRDefault="00B817AB" w:rsidP="002B4640">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pict w14:anchorId="4F93BFCB">
          <v:shape id="_x0000_i1027" type="#_x0000_t75" style="width:232.5pt;height:268.5pt">
            <v:imagedata r:id="rId10" o:title="14mngprdl"/>
          </v:shape>
        </w:pict>
      </w:r>
    </w:p>
    <w:p w14:paraId="22203E99" w14:textId="77777777" w:rsidR="00CA4DCF" w:rsidRPr="0090689C" w:rsidRDefault="00B203C2" w:rsidP="002B4640">
      <w:pPr>
        <w:spacing w:after="0" w:line="360" w:lineRule="auto"/>
        <w:ind w:firstLine="709"/>
        <w:jc w:val="both"/>
        <w:rPr>
          <w:rFonts w:ascii="Times New Roman" w:hAnsi="Times New Roman" w:cs="Times New Roman"/>
          <w:color w:val="000000" w:themeColor="text1"/>
          <w:sz w:val="28"/>
          <w:szCs w:val="28"/>
        </w:rPr>
      </w:pPr>
      <w:r w:rsidRPr="0090689C">
        <w:rPr>
          <w:rStyle w:val="a9"/>
          <w:rFonts w:ascii="Times New Roman" w:hAnsi="Times New Roman" w:cs="Times New Roman"/>
          <w:iCs/>
          <w:color w:val="000000" w:themeColor="text1"/>
          <w:sz w:val="28"/>
          <w:szCs w:val="28"/>
          <w:shd w:val="clear" w:color="auto" w:fill="FFFFFF"/>
        </w:rPr>
        <w:t>Рис. 1.4</w:t>
      </w:r>
      <w:r w:rsidRPr="0090689C">
        <w:rPr>
          <w:rStyle w:val="ac"/>
          <w:rFonts w:ascii="Times New Roman" w:hAnsi="Times New Roman" w:cs="Times New Roman"/>
          <w:color w:val="000000" w:themeColor="text1"/>
          <w:sz w:val="28"/>
          <w:szCs w:val="28"/>
          <w:shd w:val="clear" w:color="auto" w:fill="FFFFFF"/>
        </w:rPr>
        <w:t xml:space="preserve">. </w:t>
      </w:r>
      <w:r w:rsidRPr="0090689C">
        <w:rPr>
          <w:rStyle w:val="ac"/>
          <w:rFonts w:ascii="Times New Roman" w:hAnsi="Times New Roman" w:cs="Times New Roman"/>
          <w:i w:val="0"/>
          <w:color w:val="000000" w:themeColor="text1"/>
          <w:sz w:val="28"/>
          <w:szCs w:val="28"/>
          <w:shd w:val="clear" w:color="auto" w:fill="FFFFFF"/>
        </w:rPr>
        <w:t>Биомеханизм родов при переднем виде затылочного предлежания: 1 - вставление головки во вход в малый таз; 2 - сгибание головки; 3 - крестцовая ротация; 4 - внутренний поворот головки; 5 - разгибание головки; 6 - внутренний поворот туловища и наружный поворот головки; 7 - выход туловища и всего тела плода (Williams Obstetrics, 2010)</w:t>
      </w:r>
    </w:p>
    <w:p w14:paraId="4A0E3BAA" w14:textId="77777777" w:rsidR="00CA4DCF"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При первой позиции поворот осуществляется затылком влево, личиком вправо. При второй позиции затылок поворачивается вправо, личико - к левому бедру матери.</w:t>
      </w:r>
    </w:p>
    <w:p w14:paraId="1F13B88F"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 xml:space="preserve">7-й момент - выхождение туловища и всего тела плода (expulsion trunci et cor-poris totales). Под симфизом устанавливается переднее плечико. Ниже головки плечевой кости (на границе верхней и средней третей плечевой кости) образуются точки фиксации. Туловище плода сгибается в пояснично-грудном отделе, и первыми рождаются заднее плечико и задняя ручка. После этого из-под лобка выкатываются (рождаются) переднее плечико и передняя ручка, и без всяких затруднений выходит все тело плода. Головка плода, родившегося в переднем виде затылочного предлежания, имеет </w:t>
      </w:r>
      <w:r w:rsidRPr="0090689C">
        <w:rPr>
          <w:rFonts w:ascii="Times New Roman" w:hAnsi="Times New Roman" w:cs="Times New Roman"/>
          <w:color w:val="000000" w:themeColor="text1"/>
          <w:sz w:val="28"/>
          <w:szCs w:val="28"/>
          <w:shd w:val="clear" w:color="auto" w:fill="FFFFFF"/>
        </w:rPr>
        <w:lastRenderedPageBreak/>
        <w:t>долихоцефалическую форму за счет конфигурации и родовой опухоли (рис. 1.5).</w:t>
      </w:r>
    </w:p>
    <w:p w14:paraId="529C0A95" w14:textId="77777777" w:rsidR="00B203C2" w:rsidRPr="0090689C" w:rsidRDefault="00B817AB" w:rsidP="002B4640">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pict w14:anchorId="7231B4B9">
          <v:shape id="_x0000_i1028" type="#_x0000_t75" style="width:148.5pt;height:172.5pt">
            <v:imagedata r:id="rId11" o:title="15defgolpr"/>
          </v:shape>
        </w:pict>
      </w:r>
    </w:p>
    <w:p w14:paraId="474EDEA7"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rPr>
      </w:pPr>
      <w:r w:rsidRPr="0090689C">
        <w:rPr>
          <w:rStyle w:val="a9"/>
          <w:rFonts w:ascii="Times New Roman" w:hAnsi="Times New Roman" w:cs="Times New Roman"/>
          <w:i/>
          <w:iCs/>
          <w:color w:val="000000"/>
          <w:sz w:val="28"/>
          <w:szCs w:val="28"/>
          <w:shd w:val="clear" w:color="auto" w:fill="FFFFFF"/>
        </w:rPr>
        <w:t>Рис. 1.5</w:t>
      </w:r>
      <w:r w:rsidRPr="0090689C">
        <w:rPr>
          <w:rStyle w:val="ac"/>
          <w:rFonts w:ascii="Times New Roman" w:hAnsi="Times New Roman" w:cs="Times New Roman"/>
          <w:color w:val="000000"/>
          <w:sz w:val="28"/>
          <w:szCs w:val="28"/>
          <w:shd w:val="clear" w:color="auto" w:fill="FFFFFF"/>
        </w:rPr>
        <w:t xml:space="preserve">. </w:t>
      </w:r>
      <w:r w:rsidRPr="0090689C">
        <w:rPr>
          <w:rStyle w:val="ac"/>
          <w:rFonts w:ascii="Times New Roman" w:hAnsi="Times New Roman" w:cs="Times New Roman"/>
          <w:i w:val="0"/>
          <w:color w:val="000000"/>
          <w:sz w:val="28"/>
          <w:szCs w:val="28"/>
          <w:shd w:val="clear" w:color="auto" w:fill="FFFFFF"/>
        </w:rPr>
        <w:t>Долихоцефалическая форма головки после родов в затылочном предлежании (пунктиром обозначена нормальная форма головки)</w:t>
      </w:r>
    </w:p>
    <w:p w14:paraId="37C0956B" w14:textId="77777777" w:rsidR="00CA4DCF" w:rsidRPr="0090689C" w:rsidRDefault="00CA4DCF" w:rsidP="002B4640">
      <w:pPr>
        <w:spacing w:after="0" w:line="360" w:lineRule="auto"/>
        <w:ind w:firstLine="709"/>
        <w:jc w:val="both"/>
        <w:rPr>
          <w:rFonts w:ascii="Times New Roman" w:hAnsi="Times New Roman" w:cs="Times New Roman"/>
          <w:color w:val="000000"/>
          <w:sz w:val="28"/>
          <w:szCs w:val="28"/>
        </w:rPr>
      </w:pPr>
    </w:p>
    <w:p w14:paraId="72310129" w14:textId="77777777" w:rsidR="00CA4DCF"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 xml:space="preserve">Родовая опухоль на головке плода образуется за счет серозно-кровянистого пропитывания (венозный застой) мягких тканей ниже пояса соприкосновения головки с костным кольцом таза. Это пропитывание образуется с момента фиксации головки во входе в малый таз вследствие разницы в давлении, которое действует на головку выше и ниже пояса соприкосновения (72 и 94 мм рт.ст. соответственно). Родовая опухоль может возникать только у живого плода; при своевременном излитии вод опухоль незначительная, при преждевременном </w:t>
      </w:r>
      <w:r w:rsidR="00CA4DCF" w:rsidRPr="0090689C">
        <w:rPr>
          <w:rFonts w:ascii="Times New Roman" w:hAnsi="Times New Roman" w:cs="Times New Roman"/>
          <w:color w:val="000000"/>
          <w:sz w:val="28"/>
          <w:szCs w:val="28"/>
          <w:shd w:val="clear" w:color="auto" w:fill="FFFFFF"/>
        </w:rPr>
        <w:t>–</w:t>
      </w:r>
      <w:r w:rsidRPr="0090689C">
        <w:rPr>
          <w:rFonts w:ascii="Times New Roman" w:hAnsi="Times New Roman" w:cs="Times New Roman"/>
          <w:color w:val="000000"/>
          <w:sz w:val="28"/>
          <w:szCs w:val="28"/>
          <w:shd w:val="clear" w:color="auto" w:fill="FFFFFF"/>
        </w:rPr>
        <w:t xml:space="preserve"> выраженная</w:t>
      </w:r>
      <w:r w:rsidR="00CA4DCF" w:rsidRPr="0090689C">
        <w:rPr>
          <w:rFonts w:ascii="Times New Roman" w:hAnsi="Times New Roman" w:cs="Times New Roman"/>
          <w:color w:val="000000"/>
          <w:sz w:val="28"/>
          <w:szCs w:val="28"/>
          <w:shd w:val="clear" w:color="auto" w:fill="FFFFFF"/>
        </w:rPr>
        <w:t>.</w:t>
      </w:r>
    </w:p>
    <w:p w14:paraId="5D06732F" w14:textId="77777777" w:rsidR="00B203C2" w:rsidRPr="0090689C" w:rsidRDefault="00B203C2" w:rsidP="002B4640">
      <w:pPr>
        <w:spacing w:after="0" w:line="360" w:lineRule="auto"/>
        <w:ind w:firstLine="709"/>
        <w:jc w:val="both"/>
        <w:rPr>
          <w:rFonts w:ascii="Times New Roman" w:hAnsi="Times New Roman" w:cs="Times New Roman"/>
          <w:color w:val="000000"/>
          <w:sz w:val="28"/>
          <w:szCs w:val="28"/>
          <w:shd w:val="clear" w:color="auto" w:fill="FFFFFF"/>
        </w:rPr>
      </w:pPr>
      <w:r w:rsidRPr="0090689C">
        <w:rPr>
          <w:rFonts w:ascii="Times New Roman" w:hAnsi="Times New Roman" w:cs="Times New Roman"/>
          <w:color w:val="000000"/>
          <w:sz w:val="28"/>
          <w:szCs w:val="28"/>
          <w:shd w:val="clear" w:color="auto" w:fill="FFFFFF"/>
        </w:rPr>
        <w:t>При затылочном предлежании родовая опухоль располагается на головке ближе к ведущей точке - заднему (малому) родничку. По ее расположению можно распознать позицию плода, в которой протекали роды. При первой позиции родовая опухоль располагается на правой теменной кости ближе к малому родничку, при второй позиции - на левой теменной кости.</w:t>
      </w:r>
    </w:p>
    <w:p w14:paraId="586F2F69" w14:textId="77777777" w:rsidR="004D1C21" w:rsidRDefault="004D1C21">
      <w:pPr>
        <w:rPr>
          <w:rFonts w:ascii="Times New Roman" w:hAnsi="Times New Roman" w:cs="Times New Roman"/>
          <w:color w:val="000000"/>
          <w:sz w:val="28"/>
          <w:szCs w:val="28"/>
          <w:shd w:val="clear" w:color="auto" w:fill="FFFFFF"/>
        </w:rPr>
      </w:pPr>
      <w:bookmarkStart w:id="26" w:name="q4"/>
      <w:r>
        <w:rPr>
          <w:rFonts w:ascii="Times New Roman" w:hAnsi="Times New Roman" w:cs="Times New Roman"/>
          <w:color w:val="000000"/>
          <w:sz w:val="28"/>
          <w:szCs w:val="28"/>
          <w:shd w:val="clear" w:color="auto" w:fill="FFFFFF"/>
        </w:rPr>
        <w:br w:type="page"/>
      </w:r>
    </w:p>
    <w:p w14:paraId="02E7D744" w14:textId="45FB656F" w:rsidR="00B203C2" w:rsidRPr="0090689C" w:rsidRDefault="00B203C2" w:rsidP="002B4640">
      <w:pPr>
        <w:spacing w:after="0" w:line="360" w:lineRule="auto"/>
        <w:ind w:firstLine="709"/>
        <w:jc w:val="center"/>
        <w:rPr>
          <w:rFonts w:ascii="Times New Roman" w:eastAsia="Times New Roman" w:hAnsi="Times New Roman" w:cs="Times New Roman"/>
          <w:b/>
          <w:bCs/>
          <w:color w:val="000000" w:themeColor="text1"/>
          <w:sz w:val="28"/>
          <w:szCs w:val="28"/>
          <w:shd w:val="clear" w:color="auto" w:fill="FFFFFF"/>
        </w:rPr>
      </w:pPr>
      <w:r w:rsidRPr="0090689C">
        <w:rPr>
          <w:rFonts w:ascii="Times New Roman" w:eastAsia="Times New Roman" w:hAnsi="Times New Roman" w:cs="Times New Roman"/>
          <w:b/>
          <w:bCs/>
          <w:color w:val="000000" w:themeColor="text1"/>
          <w:sz w:val="28"/>
          <w:szCs w:val="28"/>
          <w:shd w:val="clear" w:color="auto" w:fill="FFFFFF"/>
        </w:rPr>
        <w:lastRenderedPageBreak/>
        <w:t>Биомеханизм родов при заднем виде затылочного предлежания</w:t>
      </w:r>
      <w:bookmarkEnd w:id="26"/>
    </w:p>
    <w:p w14:paraId="1339F5BE" w14:textId="77777777" w:rsidR="00CA4DCF" w:rsidRPr="0090689C" w:rsidRDefault="00B203C2" w:rsidP="002B4640">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90689C">
        <w:rPr>
          <w:rFonts w:ascii="Times New Roman" w:eastAsia="Times New Roman" w:hAnsi="Times New Roman" w:cs="Times New Roman"/>
          <w:color w:val="000000"/>
          <w:sz w:val="28"/>
          <w:szCs w:val="28"/>
          <w:shd w:val="clear" w:color="auto" w:fill="FFFFFF"/>
        </w:rPr>
        <w:t>Задний вид затылочного предлежания является вариантом нормального биомеханизма родов. Образование заднего вида может зависеть как от плода (небольшие размеры головки, недоношенный плод, трудная сгибаемость шейной части позвоночника), так и от родовых путей матери (строение кос</w:t>
      </w:r>
      <w:r w:rsidR="00CA4DCF" w:rsidRPr="0090689C">
        <w:rPr>
          <w:rFonts w:ascii="Times New Roman" w:eastAsia="Times New Roman" w:hAnsi="Times New Roman" w:cs="Times New Roman"/>
          <w:color w:val="000000"/>
          <w:sz w:val="28"/>
          <w:szCs w:val="28"/>
          <w:shd w:val="clear" w:color="auto" w:fill="FFFFFF"/>
        </w:rPr>
        <w:t>тного таза, мышц тазового дна).</w:t>
      </w:r>
    </w:p>
    <w:p w14:paraId="319529AE" w14:textId="77777777" w:rsidR="00CA4DCF" w:rsidRPr="0090689C" w:rsidRDefault="00B203C2" w:rsidP="002B4640">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90689C">
        <w:rPr>
          <w:rFonts w:ascii="Times New Roman" w:eastAsia="Times New Roman" w:hAnsi="Times New Roman" w:cs="Times New Roman"/>
          <w:color w:val="000000"/>
          <w:sz w:val="28"/>
          <w:szCs w:val="28"/>
          <w:shd w:val="clear" w:color="auto" w:fill="FFFFFF"/>
        </w:rPr>
        <w:t>Биомеханизм родов при заднем виде затылочного п</w:t>
      </w:r>
      <w:r w:rsidR="00CA4DCF" w:rsidRPr="0090689C">
        <w:rPr>
          <w:rFonts w:ascii="Times New Roman" w:eastAsia="Times New Roman" w:hAnsi="Times New Roman" w:cs="Times New Roman"/>
          <w:color w:val="000000"/>
          <w:sz w:val="28"/>
          <w:szCs w:val="28"/>
          <w:shd w:val="clear" w:color="auto" w:fill="FFFFFF"/>
        </w:rPr>
        <w:t>редлежания состоит в следующем.</w:t>
      </w:r>
    </w:p>
    <w:p w14:paraId="426CD6C5" w14:textId="77777777" w:rsidR="00B203C2" w:rsidRPr="0090689C" w:rsidRDefault="00B203C2" w:rsidP="002B4640">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90689C">
        <w:rPr>
          <w:rFonts w:ascii="Times New Roman" w:eastAsia="Times New Roman" w:hAnsi="Times New Roman" w:cs="Times New Roman"/>
          <w:color w:val="000000"/>
          <w:sz w:val="28"/>
          <w:szCs w:val="28"/>
          <w:shd w:val="clear" w:color="auto" w:fill="FFFFFF"/>
        </w:rPr>
        <w:t>1-й момент - вставление головки плода во вхо</w:t>
      </w:r>
      <w:r w:rsidR="00CA4DCF" w:rsidRPr="0090689C">
        <w:rPr>
          <w:rFonts w:ascii="Times New Roman" w:eastAsia="Times New Roman" w:hAnsi="Times New Roman" w:cs="Times New Roman"/>
          <w:color w:val="000000"/>
          <w:sz w:val="28"/>
          <w:szCs w:val="28"/>
          <w:shd w:val="clear" w:color="auto" w:fill="FFFFFF"/>
        </w:rPr>
        <w:t xml:space="preserve">д в малый таз. Так же, как и при </w:t>
      </w:r>
      <w:r w:rsidRPr="0090689C">
        <w:rPr>
          <w:rFonts w:ascii="Times New Roman" w:eastAsia="Times New Roman" w:hAnsi="Times New Roman" w:cs="Times New Roman"/>
          <w:color w:val="000000"/>
          <w:sz w:val="28"/>
          <w:szCs w:val="28"/>
          <w:shd w:val="clear" w:color="auto" w:fill="FFFFFF"/>
        </w:rPr>
        <w:t>переднем виде, головка устанавливается сагиттальным швом в одном из косых размеров плоскости входа в малый таз с задним (малым) родничком, обращенным кзади (рис. 1.6).</w:t>
      </w:r>
    </w:p>
    <w:p w14:paraId="6478263F" w14:textId="77777777" w:rsidR="00B203C2" w:rsidRPr="0090689C" w:rsidRDefault="00B817AB" w:rsidP="002B4640">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pict w14:anchorId="77EEFF36">
          <v:shape id="_x0000_i1029" type="#_x0000_t75" style="width:400.5pt;height:123.75pt">
            <v:imagedata r:id="rId12" o:title="sgitshov16"/>
          </v:shape>
        </w:pict>
      </w:r>
    </w:p>
    <w:p w14:paraId="70602131" w14:textId="77777777" w:rsidR="00CA4DCF" w:rsidRPr="0090689C" w:rsidRDefault="00B203C2" w:rsidP="002B4640">
      <w:pPr>
        <w:spacing w:after="0" w:line="360" w:lineRule="auto"/>
        <w:ind w:firstLine="709"/>
        <w:jc w:val="both"/>
        <w:rPr>
          <w:rFonts w:ascii="Times New Roman" w:hAnsi="Times New Roman" w:cs="Times New Roman"/>
          <w:color w:val="000000" w:themeColor="text1"/>
          <w:sz w:val="28"/>
          <w:szCs w:val="28"/>
        </w:rPr>
      </w:pPr>
      <w:r w:rsidRPr="0090689C">
        <w:rPr>
          <w:rStyle w:val="a9"/>
          <w:rFonts w:ascii="Times New Roman" w:hAnsi="Times New Roman" w:cs="Times New Roman"/>
          <w:iCs/>
          <w:color w:val="000000" w:themeColor="text1"/>
          <w:sz w:val="28"/>
          <w:szCs w:val="28"/>
          <w:shd w:val="clear" w:color="auto" w:fill="FFFFFF"/>
        </w:rPr>
        <w:t>Рис. 1.6</w:t>
      </w:r>
      <w:r w:rsidRPr="0090689C">
        <w:rPr>
          <w:rStyle w:val="ac"/>
          <w:rFonts w:ascii="Times New Roman" w:hAnsi="Times New Roman" w:cs="Times New Roman"/>
          <w:color w:val="000000" w:themeColor="text1"/>
          <w:sz w:val="28"/>
          <w:szCs w:val="28"/>
          <w:shd w:val="clear" w:color="auto" w:fill="FFFFFF"/>
        </w:rPr>
        <w:t xml:space="preserve">. </w:t>
      </w:r>
      <w:r w:rsidRPr="0090689C">
        <w:rPr>
          <w:rStyle w:val="ac"/>
          <w:rFonts w:ascii="Times New Roman" w:hAnsi="Times New Roman" w:cs="Times New Roman"/>
          <w:i w:val="0"/>
          <w:color w:val="000000" w:themeColor="text1"/>
          <w:sz w:val="28"/>
          <w:szCs w:val="28"/>
          <w:shd w:val="clear" w:color="auto" w:fill="FFFFFF"/>
        </w:rPr>
        <w:t>Положение сагиттального шва и родничков при заднем виде затылочного предлежания: а - первая позиция; б - вторая позиция</w:t>
      </w:r>
    </w:p>
    <w:p w14:paraId="32E63AA1" w14:textId="77777777" w:rsidR="00CA4DCF" w:rsidRPr="0090689C" w:rsidRDefault="00CA4DCF" w:rsidP="002B4640">
      <w:pPr>
        <w:spacing w:after="0" w:line="360" w:lineRule="auto"/>
        <w:ind w:firstLine="709"/>
        <w:jc w:val="both"/>
        <w:rPr>
          <w:rFonts w:ascii="Times New Roman" w:hAnsi="Times New Roman" w:cs="Times New Roman"/>
          <w:color w:val="000000" w:themeColor="text1"/>
          <w:sz w:val="28"/>
          <w:szCs w:val="28"/>
        </w:rPr>
      </w:pPr>
    </w:p>
    <w:p w14:paraId="456406A2" w14:textId="77777777" w:rsidR="00CA4DCF"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2- й момент - сгибание головки. Происходит по закону двухплечевого неравноплечего рычага, описанного в биомеханизме родов при переднем виде затылочного предлежания. Задний родничок становится наиболее низко расположенной точк</w:t>
      </w:r>
      <w:r w:rsidR="00CA4DCF" w:rsidRPr="0090689C">
        <w:rPr>
          <w:rFonts w:ascii="Times New Roman" w:hAnsi="Times New Roman" w:cs="Times New Roman"/>
          <w:color w:val="000000" w:themeColor="text1"/>
          <w:sz w:val="28"/>
          <w:szCs w:val="28"/>
          <w:shd w:val="clear" w:color="auto" w:fill="FFFFFF"/>
        </w:rPr>
        <w:t>ой на головке - ведущей точкой.</w:t>
      </w:r>
    </w:p>
    <w:p w14:paraId="295F4E05" w14:textId="77777777" w:rsidR="00CA4DCF"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 xml:space="preserve">3- й момент - крестцовая ротация. Осуществляется так же, как при переднем виде затылочного вставления. Первой преодолевает сопротивление симфиза передняя теменная кость, скользя по его задней поверхности и заходя на заднюю теменную кость. Затем соскальзывает с мыса задняя </w:t>
      </w:r>
      <w:r w:rsidRPr="0090689C">
        <w:rPr>
          <w:rFonts w:ascii="Times New Roman" w:hAnsi="Times New Roman" w:cs="Times New Roman"/>
          <w:color w:val="000000" w:themeColor="text1"/>
          <w:sz w:val="28"/>
          <w:szCs w:val="28"/>
          <w:shd w:val="clear" w:color="auto" w:fill="FFFFFF"/>
        </w:rPr>
        <w:lastRenderedPageBreak/>
        <w:t>теменная кость, еще больше смещаясь под переднюю. Обе кости находят на лобную и затылочную, и головка опускает</w:t>
      </w:r>
      <w:r w:rsidR="00CA4DCF" w:rsidRPr="0090689C">
        <w:rPr>
          <w:rFonts w:ascii="Times New Roman" w:hAnsi="Times New Roman" w:cs="Times New Roman"/>
          <w:color w:val="000000" w:themeColor="text1"/>
          <w:sz w:val="28"/>
          <w:szCs w:val="28"/>
          <w:shd w:val="clear" w:color="auto" w:fill="FFFFFF"/>
        </w:rPr>
        <w:t>ся в широкую часть малого таза.</w:t>
      </w:r>
    </w:p>
    <w:p w14:paraId="4840CF23" w14:textId="77777777" w:rsidR="00CA4DCF"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4- й момент - внутренний поворот головки. На данном этапе отмечается первое отличие от биомеханизма родов при переднем виде затылочного вставления. Внутренний поворот головки может происходить на 45</w:t>
      </w:r>
      <w:r w:rsidR="00833A75" w:rsidRPr="0090689C">
        <w:rPr>
          <w:rFonts w:ascii="Times New Roman" w:hAnsi="Times New Roman" w:cs="Times New Roman"/>
          <w:color w:val="000000" w:themeColor="text1"/>
          <w:sz w:val="28"/>
          <w:szCs w:val="28"/>
          <w:shd w:val="clear" w:color="auto" w:fill="FFFFFF"/>
        </w:rPr>
        <w:t>°</w:t>
      </w:r>
      <w:r w:rsidRPr="0090689C">
        <w:rPr>
          <w:rFonts w:ascii="Times New Roman" w:hAnsi="Times New Roman" w:cs="Times New Roman"/>
          <w:color w:val="000000" w:themeColor="text1"/>
          <w:sz w:val="28"/>
          <w:szCs w:val="28"/>
          <w:shd w:val="clear" w:color="auto" w:fill="FFFFFF"/>
        </w:rPr>
        <w:t xml:space="preserve"> и на 135°. В подавляющем большинстве случаев мышцы малого таза совершают значительно больший объем работы, чем при переднем виде затылочного вставления. Сагиттальный шов последовательно переходит из косого размера таза в поперечный, в противоположный косой, а затем в прямой размер плоскости выхода из малого таза. Малый родничок устанавливается под лобком. Роды</w:t>
      </w:r>
      <w:r w:rsidR="00CA4DCF" w:rsidRPr="0090689C">
        <w:rPr>
          <w:rFonts w:ascii="Times New Roman" w:hAnsi="Times New Roman" w:cs="Times New Roman"/>
          <w:color w:val="000000" w:themeColor="text1"/>
          <w:sz w:val="28"/>
          <w:szCs w:val="28"/>
          <w:shd w:val="clear" w:color="auto" w:fill="FFFFFF"/>
        </w:rPr>
        <w:t xml:space="preserve"> заканчиваются в переднем виде.</w:t>
      </w:r>
    </w:p>
    <w:p w14:paraId="795749D4" w14:textId="77777777" w:rsidR="00CA4DCF"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В редких случаях сагиттальный шов совершает поворот на 45° и переходит из косого размера в прямой размер плоскости выхода из малого таза. Затылок поворачивается кзади, и р</w:t>
      </w:r>
      <w:r w:rsidR="00CA4DCF" w:rsidRPr="0090689C">
        <w:rPr>
          <w:rFonts w:ascii="Times New Roman" w:hAnsi="Times New Roman" w:cs="Times New Roman"/>
          <w:color w:val="000000" w:themeColor="text1"/>
          <w:sz w:val="28"/>
          <w:szCs w:val="28"/>
          <w:shd w:val="clear" w:color="auto" w:fill="FFFFFF"/>
        </w:rPr>
        <w:t>оды продолжаются в заднем виде.</w:t>
      </w:r>
    </w:p>
    <w:p w14:paraId="24B83B3C" w14:textId="77777777" w:rsidR="00CA4DCF" w:rsidRPr="0090689C" w:rsidRDefault="00B203C2" w:rsidP="002B4640">
      <w:pPr>
        <w:spacing w:after="0" w:line="360" w:lineRule="auto"/>
        <w:ind w:firstLine="709"/>
        <w:jc w:val="both"/>
        <w:rPr>
          <w:rFonts w:ascii="Times New Roman" w:hAnsi="Times New Roman" w:cs="Times New Roman"/>
          <w:color w:val="000000" w:themeColor="text1"/>
          <w:sz w:val="28"/>
          <w:szCs w:val="28"/>
          <w:shd w:val="clear" w:color="auto" w:fill="FFFFFF"/>
        </w:rPr>
      </w:pPr>
      <w:r w:rsidRPr="0090689C">
        <w:rPr>
          <w:rFonts w:ascii="Times New Roman" w:hAnsi="Times New Roman" w:cs="Times New Roman"/>
          <w:color w:val="000000" w:themeColor="text1"/>
          <w:sz w:val="28"/>
          <w:szCs w:val="28"/>
          <w:shd w:val="clear" w:color="auto" w:fill="FFFFFF"/>
        </w:rPr>
        <w:t>5- й момент - усиленное сгибание и разгибание головки. На этом этапе биомеханизма родов головка совершает два вида движений. После окончания внутреннего поворота головка плода, опустившаяся на тазовое дно, подходит под нижний край симфиза передним углом переднего (большого) родничка (граница волосистой части головы). Образуется первая точка фиксации, вокруг которой головка совершает усиленное сгибание до тех пор, пока подзатылочная ямка не подойдет к верхушке копчика. Образуется вторая точка фиксации, вокруг которой головка разгибается. Диаметр окружности, которой прорезывается головка, соответствует среднему косому размеру (10,5 см), а сама окружность - 33 см. Родовая опухоль располагается в области малого родничка. Фо</w:t>
      </w:r>
      <w:r w:rsidR="00CA4DCF" w:rsidRPr="0090689C">
        <w:rPr>
          <w:rFonts w:ascii="Times New Roman" w:hAnsi="Times New Roman" w:cs="Times New Roman"/>
          <w:color w:val="000000" w:themeColor="text1"/>
          <w:sz w:val="28"/>
          <w:szCs w:val="28"/>
          <w:shd w:val="clear" w:color="auto" w:fill="FFFFFF"/>
        </w:rPr>
        <w:t>рма головки долихоцефалическая.</w:t>
      </w:r>
    </w:p>
    <w:p w14:paraId="4AC531F5" w14:textId="77777777" w:rsidR="00B203C2" w:rsidRPr="0090689C" w:rsidRDefault="00B203C2" w:rsidP="002B4640">
      <w:pPr>
        <w:spacing w:after="0" w:line="360" w:lineRule="auto"/>
        <w:ind w:firstLine="709"/>
        <w:jc w:val="both"/>
        <w:rPr>
          <w:rFonts w:ascii="Times New Roman" w:hAnsi="Times New Roman" w:cs="Times New Roman"/>
          <w:color w:val="000000" w:themeColor="text1"/>
          <w:sz w:val="28"/>
          <w:szCs w:val="28"/>
        </w:rPr>
      </w:pPr>
      <w:r w:rsidRPr="0090689C">
        <w:rPr>
          <w:rFonts w:ascii="Times New Roman" w:hAnsi="Times New Roman" w:cs="Times New Roman"/>
          <w:color w:val="000000" w:themeColor="text1"/>
          <w:sz w:val="28"/>
          <w:szCs w:val="28"/>
          <w:shd w:val="clear" w:color="auto" w:fill="FFFFFF"/>
        </w:rPr>
        <w:t>6-й и 7-й моменты. Не отличаются от соответствующих моментов биомеханизма родов при переднем виде затылочного вставления.</w:t>
      </w:r>
    </w:p>
    <w:p w14:paraId="0A1A5096" w14:textId="77777777" w:rsidR="00B203C2" w:rsidRPr="0090689C" w:rsidRDefault="00B203C2" w:rsidP="002B4640">
      <w:pPr>
        <w:spacing w:after="0" w:line="360" w:lineRule="auto"/>
        <w:ind w:firstLine="709"/>
        <w:jc w:val="both"/>
        <w:rPr>
          <w:rFonts w:ascii="Times New Roman" w:hAnsi="Times New Roman" w:cs="Times New Roman"/>
          <w:sz w:val="28"/>
          <w:szCs w:val="28"/>
        </w:rPr>
      </w:pPr>
    </w:p>
    <w:p w14:paraId="2E923008" w14:textId="77777777" w:rsidR="00902A34" w:rsidRPr="0090689C" w:rsidRDefault="00902A34" w:rsidP="002B4640">
      <w:pPr>
        <w:spacing w:after="0" w:line="360" w:lineRule="auto"/>
        <w:ind w:firstLine="709"/>
        <w:rPr>
          <w:rFonts w:ascii="Times New Roman" w:hAnsi="Times New Roman" w:cs="Times New Roman"/>
          <w:b/>
          <w:sz w:val="28"/>
          <w:szCs w:val="28"/>
        </w:rPr>
      </w:pPr>
      <w:r w:rsidRPr="0090689C">
        <w:rPr>
          <w:rFonts w:ascii="Times New Roman" w:hAnsi="Times New Roman" w:cs="Times New Roman"/>
          <w:b/>
          <w:sz w:val="28"/>
          <w:szCs w:val="28"/>
        </w:rPr>
        <w:br w:type="page"/>
      </w:r>
    </w:p>
    <w:p w14:paraId="39497CD2" w14:textId="77777777" w:rsidR="00505227" w:rsidRPr="0090689C" w:rsidRDefault="0069660F" w:rsidP="002B4640">
      <w:pPr>
        <w:spacing w:after="0" w:line="360" w:lineRule="auto"/>
        <w:ind w:firstLine="709"/>
        <w:rPr>
          <w:rFonts w:ascii="Times New Roman" w:hAnsi="Times New Roman" w:cs="Times New Roman"/>
          <w:b/>
          <w:sz w:val="28"/>
          <w:szCs w:val="28"/>
        </w:rPr>
      </w:pPr>
      <w:r w:rsidRPr="0090689C">
        <w:rPr>
          <w:rFonts w:ascii="Times New Roman" w:hAnsi="Times New Roman" w:cs="Times New Roman"/>
          <w:b/>
          <w:sz w:val="28"/>
          <w:szCs w:val="28"/>
        </w:rPr>
        <w:lastRenderedPageBreak/>
        <w:t>2. Биомеханизм патологических родов.</w:t>
      </w:r>
    </w:p>
    <w:p w14:paraId="53465CEE" w14:textId="77777777" w:rsidR="0069660F" w:rsidRPr="0090689C" w:rsidRDefault="0069660F" w:rsidP="002B4640">
      <w:pPr>
        <w:spacing w:after="0" w:line="360" w:lineRule="auto"/>
        <w:ind w:firstLine="709"/>
        <w:rPr>
          <w:rFonts w:ascii="Times New Roman" w:hAnsi="Times New Roman" w:cs="Times New Roman"/>
          <w:b/>
          <w:sz w:val="28"/>
          <w:szCs w:val="28"/>
        </w:rPr>
      </w:pPr>
      <w:r w:rsidRPr="0090689C">
        <w:rPr>
          <w:rFonts w:ascii="Times New Roman" w:hAnsi="Times New Roman" w:cs="Times New Roman"/>
          <w:b/>
          <w:sz w:val="28"/>
          <w:szCs w:val="28"/>
        </w:rPr>
        <w:t>Биомеханизм родов при тазовом предлежани</w:t>
      </w:r>
      <w:r w:rsidR="00727A71" w:rsidRPr="0090689C">
        <w:rPr>
          <w:rFonts w:ascii="Times New Roman" w:hAnsi="Times New Roman" w:cs="Times New Roman"/>
          <w:b/>
          <w:sz w:val="28"/>
          <w:szCs w:val="28"/>
        </w:rPr>
        <w:t>е</w:t>
      </w:r>
      <w:r w:rsidRPr="0090689C">
        <w:rPr>
          <w:rFonts w:ascii="Times New Roman" w:hAnsi="Times New Roman" w:cs="Times New Roman"/>
          <w:b/>
          <w:sz w:val="28"/>
          <w:szCs w:val="28"/>
        </w:rPr>
        <w:t xml:space="preserve"> плода</w:t>
      </w:r>
      <w:r w:rsidR="00727A71" w:rsidRPr="0090689C">
        <w:rPr>
          <w:rFonts w:ascii="Times New Roman" w:hAnsi="Times New Roman" w:cs="Times New Roman"/>
          <w:b/>
          <w:sz w:val="28"/>
          <w:szCs w:val="28"/>
        </w:rPr>
        <w:t>.</w:t>
      </w:r>
    </w:p>
    <w:p w14:paraId="4D67EBBB"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Принято различать 6 моментов механизма родов при тазовом предлежании плода.</w:t>
      </w:r>
    </w:p>
    <w:p w14:paraId="26CB3389"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В конце беременности и начале родов ягодицы своим поперечным размером располагаются над одним из косых размеров входа в таз (при переднем виде, первой позиции — над левым косым размером). Продвижение плода по родовому каналу начинается обычно к концу полного раскрытия маточного зева.</w:t>
      </w:r>
    </w:p>
    <w:p w14:paraId="5C84D700"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В течение всего периода изгнания плод и родовые пути непрерывно воздействуют друг на друга. При этом плод стремится растянуть соответственно своей форме родовые пути, которые стремятся плотно охватить плод с окружающими его задними водами и приспособить к своей форме. В результате взаимодействия плода и родовых путей, и родовых путей форма плодного яйца и родового канала постепенно проходят в полное соответствие друг другу. Стенки родового канала плотно охватывают все плодное яйцо, за исключением самого нижнего отрезка (сегмента) головки. В результате создаются благоприятные условия для изгнания плода из родового канала.</w:t>
      </w:r>
    </w:p>
    <w:p w14:paraId="6F38F8BC"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Все процессы перемещения плода проходят под влиянием родовой деятельности и изгоняющей силы схваток, при наличии сопротивления мышц тазового дна.</w:t>
      </w:r>
    </w:p>
    <w:p w14:paraId="77AB270D"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Первый момент — внутренний поворот ягодиц. Он начинается при переходе ягодиц из широкой части полости таза в узкую. Поворот совершается таким образом, что в выходе таза поперечный размер ягодиц оказывается впрямом размере таза. Передняя ягодица подходит под лобковую дугу (между большим вертелом и краем подвздошной кости), образуя точку фиксации, задняя же устанавливается над копчиком. При этом туловище плода подвергается незначительному боковому сгибанию выпуклостью кзади в соответствии с изгибом крестца.</w:t>
      </w:r>
    </w:p>
    <w:p w14:paraId="7C060725"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lastRenderedPageBreak/>
        <w:t>Второй момент — боковое сгибание поясничной части позвоночника плода. Дальнейшее поступательное движение плода приводит к большемубоковому сгибанию позвоночника плода. При этом задняя ягодица выкатывается над промежностью и вслед за ней из-под лобкового сочленения окончательно рождается передняя ягодица. В это время плечики вступают своим поперечным размером в тот же косой размер входа в таз, через который прошли ягодицы.</w:t>
      </w:r>
    </w:p>
    <w:p w14:paraId="0E4D062A"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Третий момент — внутренний поворот плечиков и наружный поворот туловища. Этот поворот завершается установлением плечиков в прямом размере выхода. При этом спинка поворачивается в сторону, переднее плечико плода подходит под лобковую дугу (на границе верхней и вредней трети), а заднее устанавливается впереди копчика над промежностью.</w:t>
      </w:r>
    </w:p>
    <w:p w14:paraId="3BF22624"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Четвертый момент — боковое сгибание шейно-грудной части позвоночника. С этим моментом связано рождение плечевого пояса и ручек, которые выпадают сами или освобождаются с помощью ручного пособия.</w:t>
      </w:r>
    </w:p>
    <w:p w14:paraId="53AE0559"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Пятый момент — внутренний поворот головки (затылком кпереди). Головка вступает малым косым размером в косой размер входа в таз, противоположный тому, в котором проходили плечики (то есть в правом косом). При переходе из широкой в узкую часть таза головка совершает внутренний поворот, в результате которого сагиттальный (стреловидный) шов оказывается в прямом размере выхода, а подзатылочная ямка — под лобковым сочленением, где образуется точка фиксации.</w:t>
      </w:r>
    </w:p>
    <w:p w14:paraId="5610121B"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Шестой момент — сгибание головки. Следствием этого является прорезывание головки (рождение): последовательно выкатываются над промежностью подбородок, рот, нос, темя и затылок. Головка прорезывается малым косым размером. Реже наблюдается прорезывание головки средним косым размером, что приводит к сильному растяжению промежности и к возможному ее разрыву.</w:t>
      </w:r>
    </w:p>
    <w:p w14:paraId="4193696E" w14:textId="77777777" w:rsidR="0069660F" w:rsidRPr="0090689C" w:rsidRDefault="0069660F"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 xml:space="preserve">Родовая опухоль при ягодичных предлежаниях располагается больше на одной из ягодиц: в данном случае (первая позиция) — на левой ягодице. </w:t>
      </w:r>
      <w:r w:rsidRPr="0090689C">
        <w:rPr>
          <w:rFonts w:ascii="Times New Roman" w:hAnsi="Times New Roman" w:cs="Times New Roman"/>
          <w:sz w:val="28"/>
          <w:szCs w:val="28"/>
        </w:rPr>
        <w:lastRenderedPageBreak/>
        <w:t>Вследствие быстрого рождения последующей головки не происходит ее конфигурация, и она имеет округлую форму.</w:t>
      </w:r>
    </w:p>
    <w:p w14:paraId="4F406FB6" w14:textId="77777777" w:rsidR="00C00444" w:rsidRPr="0090689C" w:rsidRDefault="00C00444"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noProof/>
          <w:sz w:val="28"/>
          <w:szCs w:val="28"/>
        </w:rPr>
        <w:drawing>
          <wp:inline distT="0" distB="0" distL="0" distR="0" wp14:anchorId="26C1AAF0" wp14:editId="6EC77773">
            <wp:extent cx="5783244" cy="28555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5535" cy="2881415"/>
                    </a:xfrm>
                    <a:prstGeom prst="rect">
                      <a:avLst/>
                    </a:prstGeom>
                    <a:noFill/>
                  </pic:spPr>
                </pic:pic>
              </a:graphicData>
            </a:graphic>
          </wp:inline>
        </w:drawing>
      </w:r>
    </w:p>
    <w:p w14:paraId="760A6F48" w14:textId="77777777" w:rsidR="00C00444" w:rsidRPr="0090689C" w:rsidRDefault="00255C40" w:rsidP="002B4640">
      <w:pPr>
        <w:spacing w:after="0" w:line="360" w:lineRule="auto"/>
        <w:ind w:firstLine="709"/>
        <w:jc w:val="both"/>
        <w:rPr>
          <w:rFonts w:ascii="Times New Roman" w:hAnsi="Times New Roman" w:cs="Times New Roman"/>
          <w:bCs/>
          <w:sz w:val="28"/>
          <w:szCs w:val="28"/>
        </w:rPr>
      </w:pPr>
      <w:r w:rsidRPr="0090689C">
        <w:rPr>
          <w:rFonts w:ascii="Times New Roman" w:hAnsi="Times New Roman" w:cs="Times New Roman"/>
          <w:bCs/>
          <w:sz w:val="28"/>
          <w:szCs w:val="28"/>
        </w:rPr>
        <w:t>К ведению родов по методу Цовьянова при чистом ягодичном предлежаниях следует приступать при опускании ножек плода на тазовое дно. Который способствует сохранению нормального членорасположения плода и позволяет предотвратить запрокидывание ручек.</w:t>
      </w:r>
    </w:p>
    <w:p w14:paraId="095C1904" w14:textId="77777777" w:rsidR="00C00444" w:rsidRPr="0090689C" w:rsidRDefault="00C00444" w:rsidP="002B4640">
      <w:pPr>
        <w:spacing w:after="0" w:line="360" w:lineRule="auto"/>
        <w:ind w:firstLine="709"/>
        <w:jc w:val="both"/>
        <w:rPr>
          <w:rFonts w:ascii="Times New Roman" w:hAnsi="Times New Roman" w:cs="Times New Roman"/>
          <w:b/>
          <w:sz w:val="28"/>
          <w:szCs w:val="28"/>
        </w:rPr>
      </w:pPr>
    </w:p>
    <w:p w14:paraId="2D386BAC" w14:textId="77777777" w:rsidR="00FF582B" w:rsidRPr="0090689C" w:rsidRDefault="00C00444" w:rsidP="002B4640">
      <w:pPr>
        <w:spacing w:after="0" w:line="360" w:lineRule="auto"/>
        <w:ind w:firstLine="709"/>
        <w:jc w:val="both"/>
        <w:rPr>
          <w:rFonts w:ascii="Times New Roman" w:hAnsi="Times New Roman" w:cs="Times New Roman"/>
          <w:b/>
          <w:sz w:val="28"/>
          <w:szCs w:val="28"/>
        </w:rPr>
      </w:pPr>
      <w:r w:rsidRPr="0090689C">
        <w:rPr>
          <w:rFonts w:ascii="Times New Roman" w:hAnsi="Times New Roman" w:cs="Times New Roman"/>
          <w:b/>
          <w:noProof/>
          <w:sz w:val="28"/>
          <w:szCs w:val="28"/>
        </w:rPr>
        <w:drawing>
          <wp:inline distT="0" distB="0" distL="0" distR="0" wp14:anchorId="753E74CE" wp14:editId="7813F0C1">
            <wp:extent cx="5304218" cy="3438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618" cy="3735040"/>
                    </a:xfrm>
                    <a:prstGeom prst="rect">
                      <a:avLst/>
                    </a:prstGeom>
                    <a:noFill/>
                  </pic:spPr>
                </pic:pic>
              </a:graphicData>
            </a:graphic>
          </wp:inline>
        </w:drawing>
      </w:r>
    </w:p>
    <w:p w14:paraId="68876851" w14:textId="77777777" w:rsidR="00C2613A" w:rsidRPr="0090689C" w:rsidRDefault="00C2613A" w:rsidP="002B4640">
      <w:pPr>
        <w:spacing w:after="0" w:line="360" w:lineRule="auto"/>
        <w:ind w:firstLine="709"/>
        <w:rPr>
          <w:rFonts w:ascii="Times New Roman" w:hAnsi="Times New Roman" w:cs="Times New Roman"/>
          <w:bCs/>
          <w:sz w:val="28"/>
          <w:szCs w:val="28"/>
        </w:rPr>
      </w:pPr>
      <w:r w:rsidRPr="0090689C">
        <w:rPr>
          <w:rFonts w:ascii="Times New Roman" w:hAnsi="Times New Roman" w:cs="Times New Roman"/>
          <w:bCs/>
          <w:sz w:val="28"/>
          <w:szCs w:val="28"/>
        </w:rPr>
        <w:t xml:space="preserve">Мориссо-Левре-Лашапель или Вейта-Смелли. Классическое ручное пособие по выведению ручек плода (по Левсету). - Ручка плода </w:t>
      </w:r>
      <w:r w:rsidRPr="0090689C">
        <w:rPr>
          <w:rFonts w:ascii="Times New Roman" w:hAnsi="Times New Roman" w:cs="Times New Roman"/>
          <w:bCs/>
          <w:sz w:val="28"/>
          <w:szCs w:val="28"/>
        </w:rPr>
        <w:lastRenderedPageBreak/>
        <w:t xml:space="preserve">освобождается одноименной рукой акушера (правая - правой, левая - левой). - Первой освобождается задняя ручка, так как емкость крестцовой впадины больше и больше пространство для маневра.  Прием Мориссо-Левре-Лашапель. - Плод кладут сверху на ладонь и предплечье нижней руки акушера, которая перед этим освобождала вторую ручку ребенка. - В ротик ребенка вводят ногтевую фалангу указательного пальца, нажимают на нижнюю челюсть и осторожно сгибают головку плода. </w:t>
      </w:r>
    </w:p>
    <w:p w14:paraId="2DB9EC87" w14:textId="77777777" w:rsidR="00C00444" w:rsidRPr="0090689C" w:rsidRDefault="00C00444" w:rsidP="002B4640">
      <w:pPr>
        <w:spacing w:after="0" w:line="360" w:lineRule="auto"/>
        <w:ind w:firstLine="709"/>
        <w:jc w:val="both"/>
        <w:rPr>
          <w:rFonts w:ascii="Times New Roman" w:hAnsi="Times New Roman" w:cs="Times New Roman"/>
          <w:b/>
          <w:sz w:val="28"/>
          <w:szCs w:val="28"/>
        </w:rPr>
      </w:pPr>
    </w:p>
    <w:p w14:paraId="50B3CF9C" w14:textId="77777777" w:rsidR="009E6C39" w:rsidRPr="0090689C" w:rsidRDefault="00B817AB" w:rsidP="002B464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pict w14:anchorId="300807F0">
          <v:shape id="_x0000_i1030" type="#_x0000_t75" style="width:5in;height:201.75pt">
            <v:imagedata r:id="rId15" o:title="6"/>
          </v:shape>
        </w:pict>
      </w:r>
    </w:p>
    <w:p w14:paraId="1D3061F9" w14:textId="77777777" w:rsidR="00C00444" w:rsidRPr="0090689C" w:rsidRDefault="00255C40" w:rsidP="002B4640">
      <w:pPr>
        <w:spacing w:after="0" w:line="360" w:lineRule="auto"/>
        <w:ind w:firstLine="709"/>
        <w:jc w:val="both"/>
        <w:rPr>
          <w:rFonts w:ascii="Times New Roman" w:hAnsi="Times New Roman" w:cs="Times New Roman"/>
          <w:bCs/>
          <w:sz w:val="28"/>
          <w:szCs w:val="28"/>
        </w:rPr>
      </w:pPr>
      <w:r w:rsidRPr="0090689C">
        <w:rPr>
          <w:rFonts w:ascii="Times New Roman" w:hAnsi="Times New Roman" w:cs="Times New Roman"/>
          <w:bCs/>
          <w:sz w:val="28"/>
          <w:szCs w:val="28"/>
        </w:rPr>
        <w:t>К ведению родов по методу Цовьянова при ножных предлежаниях следует приступать при опускании ножек плода на тазовое дно. Метод Цовьянова при ножном предлежаниипозволяет предотвратить преждевременное рождение ножек плода, позволяет перевести ножное в смешанное ягодичное предлежание, снижает мертворождаемость.</w:t>
      </w:r>
    </w:p>
    <w:p w14:paraId="642B602D" w14:textId="77777777" w:rsidR="00892FB3" w:rsidRPr="0090689C" w:rsidRDefault="00892FB3" w:rsidP="002B4640">
      <w:pPr>
        <w:spacing w:after="0" w:line="360" w:lineRule="auto"/>
        <w:ind w:firstLine="709"/>
        <w:rPr>
          <w:rFonts w:ascii="Times New Roman" w:hAnsi="Times New Roman" w:cs="Times New Roman"/>
          <w:b/>
          <w:sz w:val="28"/>
          <w:szCs w:val="28"/>
        </w:rPr>
      </w:pPr>
      <w:r w:rsidRPr="0090689C">
        <w:rPr>
          <w:rFonts w:ascii="Times New Roman" w:hAnsi="Times New Roman" w:cs="Times New Roman"/>
          <w:sz w:val="28"/>
          <w:szCs w:val="28"/>
        </w:rPr>
        <w:br w:type="page"/>
      </w:r>
      <w:r w:rsidRPr="0090689C">
        <w:rPr>
          <w:rFonts w:ascii="Times New Roman" w:hAnsi="Times New Roman" w:cs="Times New Roman"/>
          <w:b/>
          <w:sz w:val="28"/>
          <w:szCs w:val="28"/>
        </w:rPr>
        <w:lastRenderedPageBreak/>
        <w:t xml:space="preserve">3. Акушерское пособие в родах </w:t>
      </w:r>
    </w:p>
    <w:p w14:paraId="6F158C91" w14:textId="77777777" w:rsidR="00892FB3" w:rsidRPr="0090689C" w:rsidRDefault="00892FB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Регулирование продвижения врез</w:t>
      </w:r>
      <w:r w:rsidR="00D63D23" w:rsidRPr="0090689C">
        <w:rPr>
          <w:rFonts w:ascii="Times New Roman" w:hAnsi="Times New Roman" w:cs="Times New Roman"/>
          <w:sz w:val="28"/>
          <w:szCs w:val="28"/>
        </w:rPr>
        <w:t xml:space="preserve">ывающейся головки. </w:t>
      </w:r>
      <w:r w:rsidR="001D2F66" w:rsidRPr="0090689C">
        <w:rPr>
          <w:rFonts w:ascii="Times New Roman" w:hAnsi="Times New Roman" w:cs="Times New Roman"/>
          <w:sz w:val="28"/>
          <w:szCs w:val="28"/>
        </w:rPr>
        <w:t>Вовремя</w:t>
      </w:r>
      <w:r w:rsidR="00D63D23" w:rsidRPr="0090689C">
        <w:rPr>
          <w:rFonts w:ascii="Times New Roman" w:hAnsi="Times New Roman" w:cs="Times New Roman"/>
          <w:sz w:val="28"/>
          <w:szCs w:val="28"/>
        </w:rPr>
        <w:t xml:space="preserve"> вре</w:t>
      </w:r>
      <w:r w:rsidRPr="0090689C">
        <w:rPr>
          <w:rFonts w:ascii="Times New Roman" w:hAnsi="Times New Roman" w:cs="Times New Roman"/>
          <w:sz w:val="28"/>
          <w:szCs w:val="28"/>
        </w:rPr>
        <w:t>зывания головки плода акушерка, стоя справа от роженицы, располагает левую руку на лобке роженицы, концами четырех пальцев осторожно надавливает на головку, препятствуя быстрому разгибанию ее и сдерживая стремительное ее рождение. Правую руку акушерка кладет на промежность таким образом, чтобы ладонь находилась в области промежности, ниже задней спайки, а пальцы располагались по сторонам от вульварного кольца — большой палец на правой, четыре — на левой большой половой губе. В паузах между потугами акушерка производит так называемый заем тканей: ткани клитора и малых половых губ, как менее растянутые ткани вульварного кольца, низводятся в сторону промежности для предотвращения ее разрыва.</w:t>
      </w:r>
    </w:p>
    <w:p w14:paraId="28BE77EF" w14:textId="77777777" w:rsidR="00892FB3" w:rsidRPr="0090689C" w:rsidRDefault="00892FB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noProof/>
          <w:sz w:val="28"/>
          <w:szCs w:val="28"/>
        </w:rPr>
        <w:drawing>
          <wp:inline distT="0" distB="0" distL="0" distR="0" wp14:anchorId="3F254459" wp14:editId="13BBF316">
            <wp:extent cx="3381375" cy="2143125"/>
            <wp:effectExtent l="0" t="0" r="0" b="0"/>
            <wp:docPr id="2" name="Рисунок 2" descr="https://www.ok-t.ru/studopediaru/baza11/432284473302.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11/432284473302.files/image0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2143125"/>
                    </a:xfrm>
                    <a:prstGeom prst="rect">
                      <a:avLst/>
                    </a:prstGeom>
                    <a:noFill/>
                    <a:ln>
                      <a:noFill/>
                    </a:ln>
                  </pic:spPr>
                </pic:pic>
              </a:graphicData>
            </a:graphic>
          </wp:inline>
        </w:drawing>
      </w:r>
    </w:p>
    <w:p w14:paraId="2E0BDCF9" w14:textId="77777777" w:rsidR="00892FB3" w:rsidRPr="0090689C" w:rsidRDefault="00892FB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noProof/>
          <w:sz w:val="28"/>
          <w:szCs w:val="28"/>
        </w:rPr>
        <w:lastRenderedPageBreak/>
        <w:drawing>
          <wp:inline distT="0" distB="0" distL="0" distR="0" wp14:anchorId="2C6943EC" wp14:editId="5D5F7FA9">
            <wp:extent cx="5940425" cy="4569558"/>
            <wp:effectExtent l="0" t="0" r="0" b="0"/>
            <wp:docPr id="3" name="Рисунок 3" descr="https://babyzzz.ru/wp-content/uploads/2019/07/post_5d24320703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byzzz.ru/wp-content/uploads/2019/07/post_5d243207032e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569558"/>
                    </a:xfrm>
                    <a:prstGeom prst="rect">
                      <a:avLst/>
                    </a:prstGeom>
                    <a:noFill/>
                    <a:ln>
                      <a:noFill/>
                    </a:ln>
                  </pic:spPr>
                </pic:pic>
              </a:graphicData>
            </a:graphic>
          </wp:inline>
        </w:drawing>
      </w:r>
    </w:p>
    <w:p w14:paraId="18290B6F" w14:textId="77777777" w:rsidR="00D63D23" w:rsidRPr="0090689C" w:rsidRDefault="00D63D2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 xml:space="preserve">Выведение головки. После рождения затылка головка областью подзатылочной ямки (точкой фиксации) подходит под нижний край лонного сочленения. В этот момент роженице запрещают тужиться, а головку выводят вне потуги, уменьшая тем самым риск возникновения травмы промежности. Роженице предлагают глубоко дышать, так как ритмичное дыхание помогает преодолеть потугу. Акушерка левой рукой захватывает головку плода и постепенно осторожно разгибает ее, а правой рукой сдвигает с головки ткани промежности. Таким образом постепенно рождаются лоб, личико и подбородок плода. Родившаяся головка обращена личиком кзади, затылком — кпереди, к лону. Если после рождения головки обнаруживается обвитие пуповины, то осторожным подтягиванием ее снимают с шеи через головку. Если снять пуповину не удается, ее пересекают между зажимами Кохера. Освобождение плечевого пояса. После рождения головки в течение 1—2 потуг рождаются плечевой пояс и весь плод. Во время потуги происходят внутренний поворот плечиков и наружный поворот головки. </w:t>
      </w:r>
      <w:r w:rsidRPr="0090689C">
        <w:rPr>
          <w:rFonts w:ascii="Times New Roman" w:hAnsi="Times New Roman" w:cs="Times New Roman"/>
          <w:sz w:val="28"/>
          <w:szCs w:val="28"/>
        </w:rPr>
        <w:lastRenderedPageBreak/>
        <w:t>Плечики переходят в прямой размер выхода таза, головка при этом личиком поворачивается к правому или левому бедру матери, противоположному позиции плода. При прорезывании плечиков есть риск возникновения травмы промежности. Защита промежности в момент рождения плечиков: после того как переднее плечико подходит под нижний край лонного сочленения и становится точкой опоры, акушерка осторожно сдвигает ткани промежности с заднего плечика. При задержке самостоятельного рождения плечевого пояса головку захватывают обеими руками таким образом, чтобы ладони располагались в области ушей, висков, щек, не сдавливая при этом шеи.</w:t>
      </w:r>
    </w:p>
    <w:p w14:paraId="79A86608" w14:textId="77777777" w:rsidR="00D63D23" w:rsidRPr="0090689C" w:rsidRDefault="00D63D2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noProof/>
          <w:sz w:val="28"/>
          <w:szCs w:val="28"/>
        </w:rPr>
        <w:drawing>
          <wp:inline distT="0" distB="0" distL="0" distR="0" wp14:anchorId="33B168D0" wp14:editId="380EB50D">
            <wp:extent cx="5940425" cy="1962462"/>
            <wp:effectExtent l="0" t="0" r="0" b="0"/>
            <wp:docPr id="4" name="Рисунок 4" descr="https://zavantag.com/tw_files2/urls_5/2017/d-2016523/2016523_html_4a241a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vantag.com/tw_files2/urls_5/2017/d-2016523/2016523_html_4a241af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962462"/>
                    </a:xfrm>
                    <a:prstGeom prst="rect">
                      <a:avLst/>
                    </a:prstGeom>
                    <a:noFill/>
                    <a:ln>
                      <a:noFill/>
                    </a:ln>
                  </pic:spPr>
                </pic:pic>
              </a:graphicData>
            </a:graphic>
          </wp:inline>
        </w:drawing>
      </w:r>
    </w:p>
    <w:p w14:paraId="4C5F3066" w14:textId="77777777" w:rsidR="00D63D23" w:rsidRPr="0090689C" w:rsidRDefault="00D63D2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Головку вначале осторожно оттягивают вниз, способствуя рождению переднего плечика. После этого левой рукой приподнимают головку плода кпереди и сразу после рождения головки правой рукой низводят промежность с заднего плечика, предупреждая тем самым ее травму.</w:t>
      </w:r>
    </w:p>
    <w:p w14:paraId="7AD09DAE" w14:textId="77777777" w:rsidR="00D63D23" w:rsidRPr="0090689C" w:rsidRDefault="00D63D2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noProof/>
          <w:sz w:val="28"/>
          <w:szCs w:val="28"/>
        </w:rPr>
        <w:drawing>
          <wp:inline distT="0" distB="0" distL="0" distR="0" wp14:anchorId="2744841F" wp14:editId="0A8D6F48">
            <wp:extent cx="2409825" cy="2367280"/>
            <wp:effectExtent l="0" t="0" r="0" b="0"/>
            <wp:docPr id="5" name="Рисунок 5" descr="https://studfile.net/html/19420/726/html_x61Vgslw33.4449/img-1D8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19420/726/html_x61Vgslw33.4449/img-1D8CK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4112" cy="2381315"/>
                    </a:xfrm>
                    <a:prstGeom prst="rect">
                      <a:avLst/>
                    </a:prstGeom>
                    <a:noFill/>
                    <a:ln>
                      <a:noFill/>
                    </a:ln>
                  </pic:spPr>
                </pic:pic>
              </a:graphicData>
            </a:graphic>
          </wp:inline>
        </w:drawing>
      </w:r>
    </w:p>
    <w:p w14:paraId="303E1A3E" w14:textId="77777777" w:rsidR="00D63D23" w:rsidRPr="0090689C" w:rsidRDefault="00D63D2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lastRenderedPageBreak/>
        <w:t>Выведение туловища. После рождения плечевого пояса обеими руками осторожно держат плод в области грудной клетки (указательные пальцы обеих рук при этом располагаются в подмышечных впадинах) и приподнимают туловище плода кпереди. В результате без затруднений рождаются туловище и ножки плода. Родившегося ребенка кладут на стерильную пеленку. Изголовье кровати, на которой находится роженица, опускают, т.е. ее переводят в горизонтальное положение.</w:t>
      </w:r>
    </w:p>
    <w:p w14:paraId="59818414" w14:textId="77777777" w:rsidR="00D63D23" w:rsidRPr="0090689C" w:rsidRDefault="00D63D2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noProof/>
          <w:sz w:val="28"/>
          <w:szCs w:val="28"/>
        </w:rPr>
        <w:drawing>
          <wp:inline distT="0" distB="0" distL="0" distR="0" wp14:anchorId="6EF2E4B6" wp14:editId="773D05DC">
            <wp:extent cx="2952750" cy="1943100"/>
            <wp:effectExtent l="0" t="0" r="0" b="0"/>
            <wp:docPr id="6" name="Рисунок 6" descr="https://www.ok-t.ru/studopediaru/baza11/432284473302.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k-t.ru/studopediaru/baza11/432284473302.files/image0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943100"/>
                    </a:xfrm>
                    <a:prstGeom prst="rect">
                      <a:avLst/>
                    </a:prstGeom>
                    <a:noFill/>
                    <a:ln>
                      <a:noFill/>
                    </a:ln>
                  </pic:spPr>
                </pic:pic>
              </a:graphicData>
            </a:graphic>
          </wp:inline>
        </w:drawing>
      </w:r>
    </w:p>
    <w:p w14:paraId="58B4DF03" w14:textId="77777777" w:rsidR="00D63D23" w:rsidRPr="0090689C" w:rsidRDefault="00D63D23"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После рождения плода начинается завершающий период родов — последовый. Несмотря на кратковременность, он требует тщательного наблюдения и врача, и акушерки из-за опасности возникновения кровотечения. После рождения ребёнка выкладывают на грудь матери, чтобы заселился материнской флорой, кроме того, данная процедура формирует материнский инстинкт у роженицы; после прекращения пульсации пуповины, на неё накладывают 2 зажима (один на 10 см кнаружи от пупочного кольца, а другой на 2 см кнаружи от него). Участок пуповины между 2 зажимами обрабатывают 5% спиртовой настойкой йода и пересекают его.</w:t>
      </w:r>
    </w:p>
    <w:p w14:paraId="2DDC5793" w14:textId="77777777" w:rsidR="00255879" w:rsidRPr="0090689C" w:rsidRDefault="00255879" w:rsidP="002B4640">
      <w:pPr>
        <w:spacing w:after="0" w:line="360" w:lineRule="auto"/>
        <w:ind w:firstLine="709"/>
        <w:rPr>
          <w:rFonts w:ascii="Times New Roman" w:hAnsi="Times New Roman" w:cs="Times New Roman"/>
          <w:sz w:val="28"/>
          <w:szCs w:val="28"/>
        </w:rPr>
      </w:pPr>
      <w:r w:rsidRPr="0090689C">
        <w:rPr>
          <w:rFonts w:ascii="Times New Roman" w:hAnsi="Times New Roman" w:cs="Times New Roman"/>
          <w:sz w:val="28"/>
          <w:szCs w:val="28"/>
        </w:rPr>
        <w:br w:type="page"/>
      </w:r>
    </w:p>
    <w:p w14:paraId="791861F0" w14:textId="77777777" w:rsidR="00255879" w:rsidRPr="0090689C" w:rsidRDefault="00255879" w:rsidP="002B4640">
      <w:pPr>
        <w:spacing w:after="0" w:line="360" w:lineRule="auto"/>
        <w:ind w:firstLine="709"/>
        <w:jc w:val="both"/>
        <w:rPr>
          <w:rFonts w:ascii="Times New Roman" w:hAnsi="Times New Roman" w:cs="Times New Roman"/>
          <w:b/>
          <w:sz w:val="28"/>
          <w:szCs w:val="28"/>
        </w:rPr>
      </w:pPr>
      <w:bookmarkStart w:id="27" w:name="_Hlk100828651"/>
      <w:r w:rsidRPr="0090689C">
        <w:rPr>
          <w:rFonts w:ascii="Times New Roman" w:hAnsi="Times New Roman" w:cs="Times New Roman"/>
          <w:b/>
          <w:sz w:val="28"/>
          <w:szCs w:val="28"/>
        </w:rPr>
        <w:lastRenderedPageBreak/>
        <w:t xml:space="preserve">4. Первичный туалет новорожденного </w:t>
      </w:r>
    </w:p>
    <w:bookmarkEnd w:id="27"/>
    <w:p w14:paraId="4A0D6D92" w14:textId="10D4EFDA" w:rsidR="004D1C21" w:rsidRPr="004D1C21" w:rsidRDefault="004D1C21" w:rsidP="002B4640">
      <w:pPr>
        <w:spacing w:after="0" w:line="360" w:lineRule="auto"/>
        <w:ind w:firstLine="709"/>
        <w:jc w:val="both"/>
        <w:rPr>
          <w:rFonts w:ascii="Times New Roman" w:hAnsi="Times New Roman" w:cs="Times New Roman"/>
          <w:color w:val="FF0000"/>
          <w:sz w:val="28"/>
          <w:szCs w:val="28"/>
        </w:rPr>
      </w:pPr>
      <w:r w:rsidRPr="004D1C21">
        <w:rPr>
          <w:rFonts w:ascii="Times New Roman" w:hAnsi="Times New Roman" w:cs="Times New Roman"/>
          <w:color w:val="FF0000"/>
          <w:sz w:val="28"/>
          <w:szCs w:val="28"/>
        </w:rPr>
        <w:t xml:space="preserve">ЧСС, ДЫХАНИЕ </w:t>
      </w:r>
      <w:proofErr w:type="spellStart"/>
      <w:r w:rsidRPr="004D1C21">
        <w:rPr>
          <w:rFonts w:ascii="Times New Roman" w:hAnsi="Times New Roman" w:cs="Times New Roman"/>
          <w:color w:val="FF0000"/>
          <w:sz w:val="28"/>
          <w:szCs w:val="28"/>
        </w:rPr>
        <w:t>нормативка</w:t>
      </w:r>
      <w:proofErr w:type="spellEnd"/>
      <w:r w:rsidRPr="004D1C21">
        <w:rPr>
          <w:rFonts w:ascii="Times New Roman" w:hAnsi="Times New Roman" w:cs="Times New Roman"/>
          <w:color w:val="FF0000"/>
          <w:sz w:val="28"/>
          <w:szCs w:val="28"/>
        </w:rPr>
        <w:t xml:space="preserve"> стандарт</w:t>
      </w:r>
    </w:p>
    <w:p w14:paraId="25CDCEB1" w14:textId="3C7AB20D"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Сразу же после рождения ребенка и оказания ему необходимого пособия приступают к обработке глаз, для чего вначале протирают веки сухой стерильной ватой отдельным тампоном для каждого глаза от наружного угла к внутреннему. Затем слегка оттягивают нижнее веко и приподнимают верхнее, капают на слизистую оболочку нижней переходной складки глаза одну каплю 30% раствора натриевой соли альбуцида. Промывания глаз после закапывания не производится.</w:t>
      </w:r>
    </w:p>
    <w:p w14:paraId="637F1671"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Обработку пуповины у новорожденного ребенка осуществляют в 2 этапа. Перед приемом родов акушерка обраб</w:t>
      </w:r>
      <w:r w:rsidR="008F0ABC" w:rsidRPr="0090689C">
        <w:rPr>
          <w:rFonts w:ascii="Times New Roman" w:hAnsi="Times New Roman" w:cs="Times New Roman"/>
          <w:sz w:val="28"/>
          <w:szCs w:val="28"/>
        </w:rPr>
        <w:t>атывает руки</w:t>
      </w:r>
      <w:r w:rsidRPr="0090689C">
        <w:rPr>
          <w:rFonts w:ascii="Times New Roman" w:hAnsi="Times New Roman" w:cs="Times New Roman"/>
          <w:sz w:val="28"/>
          <w:szCs w:val="28"/>
        </w:rPr>
        <w:t>, как перед хирургической операцией одним из принятых методов.</w:t>
      </w:r>
    </w:p>
    <w:p w14:paraId="1D8CEB75"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Первый этап: после прекращения пульсации пуповины на нее накладывают 2 зажима, один на расстоянии 10 см от пупочного кольца, а второй на 2 см кнаружи от него. Участок пуповины, находившийся между зажимами, обрабатывают 5% спиртовым раствором йода и пересекают его.</w:t>
      </w:r>
    </w:p>
    <w:p w14:paraId="4231AB64"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Второй этап: отделенного от матери ребенка переносят на лотке на пеленальный стол, после чего акушерка вновь обрабатывает руки. Остаток пуповины протирают стерильной марлевой салфеткой, пуповину туго отжимают между указательным и большим пальцами. Затем в специальные щипцы вкладывают стерильную металлическую скобку, пуповину вводят между браншами скобки так, чтобы нижний край ее был расположен на расстоянии 0,5–0,7 см от кожного края пупочного кольца. Щипцы со скобкой смыкают до их защелкивания.</w:t>
      </w:r>
    </w:p>
    <w:p w14:paraId="0688E489"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 xml:space="preserve">Если у матери резус-отрицательная принадлежность крови, то новорожденному вместо скобки на остаток пуповины длиной 5 см накладывают стерильную шелковую лигатуру, чтобы в случае необходимости можно было провести заменное переливание крови через сосуды пуповины. Перевязка пуповины шелковой лигатурой практикуется во всех случаях, если отсутствуют скобки. На расстоянии 2,5 см кнаружи от </w:t>
      </w:r>
      <w:r w:rsidRPr="0090689C">
        <w:rPr>
          <w:rFonts w:ascii="Times New Roman" w:hAnsi="Times New Roman" w:cs="Times New Roman"/>
          <w:sz w:val="28"/>
          <w:szCs w:val="28"/>
        </w:rPr>
        <w:lastRenderedPageBreak/>
        <w:t>места наложения лигатуры или скобки пуповину рассекают стерильными ножницами. Поверхность среза пуповины обрабатывают 5% спиртовым раствором йода. Остаток пуповины с наложенной на него скобкой остается открытым, и уход за ним осуществляют без повязки. Если на остаток пуповины наложена шелковая лигатура, то культю завязывают стерильной марлевой салфеткой в виде колпачка.</w:t>
      </w:r>
    </w:p>
    <w:p w14:paraId="4CB42101"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После обработки пуповины производят первичную обработку кожных покровов новорожденного. Стерильными ватными шариками, смоченными стерильным вазелиновым маслом, удаляют сыровидную смазку, а также остатки крови, слизи и околоплодных вод с лица, волосистой части головы, груди, живота, спины, конечностей. Закончив туалет, новорожденного взвешивают, измеряют его рост (от макушки до пяток), размеры головки и плечиков, на ручки надевают браслеты из белой стерильной клеенки. На браслетах предварительно чернилами пишут фамилию, имя, отчество матери, номер истории родов, пол ребенка, массу тела и рост, дату рождения. После этого на ребенка надевают стерильную теплую распашонку, завертывают его в стерильную пеленку и одеяло, кладут в кроватку и оставляют на 2 часа под наблюдением акушерки. Затем ребенка переводят в палату новорожденных. На новорожденного заполняется следующая документация: историю развития новорожденного, справку о рождении, паспорт новорожденного и 4 браслетки.</w:t>
      </w:r>
    </w:p>
    <w:p w14:paraId="3562F6E9"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Советы при выписке:</w:t>
      </w:r>
    </w:p>
    <w:p w14:paraId="30A7106D"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Уход за молочными железами:</w:t>
      </w:r>
    </w:p>
    <w:p w14:paraId="142DFFE4"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Рекомендуется обмывать их 0,5% раствором нашатырного спирта или теплой водой с мылом до и после кормления. Соски обрабатывают 1% раствором борной кислоты и просушивают стерильным ватным тампоном. Возможна также обработка их спиртовым раствором бриллиантовой зелени или риванолом.</w:t>
      </w:r>
    </w:p>
    <w:p w14:paraId="43BE7C95"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lastRenderedPageBreak/>
        <w:t>Прикладывать ребенка к груди рекомендуется не через 3 часа (как рекомендовалось ранее), а по желанию и потребностям ребенка. Только грудное кормление до 6 месяцев (без искусственного прикармливания).</w:t>
      </w:r>
    </w:p>
    <w:p w14:paraId="7DBE4727"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После кормления остатки молока необходимо сцедить до полного опорожнения молочной железы для исключения застоя молока (это способствует улучшению лактации и является профилактикой нагрубания и инфицирования желез). В норме молочные железы должны быть равномерно плотными, безболезненными, при надавливании на сосок должно выделяться молоко. На поверхности соска не должно быть трещин.</w:t>
      </w:r>
    </w:p>
    <w:p w14:paraId="07BC9A02"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Рекомендуется носить бюстгальтер для предупреждения чрезмерного нагрубания молочных желез.</w:t>
      </w:r>
    </w:p>
    <w:p w14:paraId="696CF57F"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При значительном нагрубании молочных желез рекомендуется ограничить питье, по назначению врача принимать слабительные, мочегонные средства.</w:t>
      </w:r>
    </w:p>
    <w:p w14:paraId="141300E0"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Уход за телом:</w:t>
      </w:r>
    </w:p>
    <w:p w14:paraId="38154EE4"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Ежедневно нужно принимать душ. Температура воды не должна быть горячей, а приятно теплой или чуть бодрящей.</w:t>
      </w:r>
    </w:p>
    <w:p w14:paraId="24805F8A"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Наружные половые органы следует обмывать кипяченой водой с добавлением 1–2 кристалликов марганцовки (бледно-розовый раствор) не менее 2 раз в день — утром и вечером. Молочные железы следует обмывать теплой водой с мылом перед каждым кормлением.</w:t>
      </w:r>
    </w:p>
    <w:p w14:paraId="6BDDFB62"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Принимать ванну можно не ранее, чем через 4 недели после родов.</w:t>
      </w:r>
    </w:p>
    <w:p w14:paraId="3E01DF07"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Нательное белье следует менять ежедневно, постельное — не реже 1 раза в неделю, но лучше — 2–3 раза в неделю.</w:t>
      </w:r>
    </w:p>
    <w:p w14:paraId="68D5F644"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Питание:Общий пищевой рацион при нормальной лактации должен быть увеличен на 1/3 по сравнению с обычным, так как лактация требует значительного расхода энергии. Суточная калорийность рациона кормящей матери должен составлять 3200 ккал. Режим питания — 5–6 раз в сутки. Пищу следует принимать за 20–30 минут до кормления ребенка грудью.</w:t>
      </w:r>
    </w:p>
    <w:p w14:paraId="73559007"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lastRenderedPageBreak/>
        <w:t>Основная роль в рационе принадлежит белку. Из 120 г белков, которые женщине следует получать в сутки, не менее 67 г должны составлять белки животного происхождения. Общее количество входящих в рацион жиров должно составлять 90 г, из них около 30% растительных. Углеводов требуется в сутки не более 310–330 г. Большое количество легкоусвояемых углеводов (сахара, сладостей) способствует отложению жира и тормозит лактацию.</w:t>
      </w:r>
    </w:p>
    <w:p w14:paraId="34834A04"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Потребление жидкости — до 2000 мл в сутки. Рекомендуется пить настои смородины, шиповника, так как они усиливают лактацию. этому способствуют также пивные дрожжи, грецкие орехи, сок картофеля, никотиновая кислота, апилак.</w:t>
      </w:r>
    </w:p>
    <w:p w14:paraId="2BBB3D77"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Для профилактики анемии следует включать в рацион продукты, богатые железом: печень, бобовые, гематоген, гречка, салат, шпинат, укроп, петрушка. Необходимы витамины А, Е, В12, В1, В2, РР, С, фолиевая кислота, никотиновая кислота.</w:t>
      </w:r>
    </w:p>
    <w:p w14:paraId="4931D90B"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Не рекомендуются острые блюда, консервы, трудноперевариваемая пица (жирное мясо, горох), высокоаллергенные продукты (кофе, большое количество цитрусовых, синтетические продукты, продукты с высоким содержанием красителей, ароматизаторов и других пищевых добавок). Алкогольные напитки</w:t>
      </w:r>
      <w:r w:rsidR="00C11385" w:rsidRPr="0090689C">
        <w:rPr>
          <w:rFonts w:ascii="Times New Roman" w:hAnsi="Times New Roman" w:cs="Times New Roman"/>
          <w:sz w:val="28"/>
          <w:szCs w:val="28"/>
        </w:rPr>
        <w:t xml:space="preserve"> и курение</w:t>
      </w:r>
      <w:r w:rsidRPr="0090689C">
        <w:rPr>
          <w:rFonts w:ascii="Times New Roman" w:hAnsi="Times New Roman" w:cs="Times New Roman"/>
          <w:sz w:val="28"/>
          <w:szCs w:val="28"/>
        </w:rPr>
        <w:t xml:space="preserve"> запрещаются.</w:t>
      </w:r>
    </w:p>
    <w:p w14:paraId="18605A88" w14:textId="77777777" w:rsidR="001D7846" w:rsidRPr="0090689C" w:rsidRDefault="001D7846" w:rsidP="002B4640">
      <w:pPr>
        <w:spacing w:after="0" w:line="360" w:lineRule="auto"/>
        <w:ind w:firstLine="709"/>
        <w:jc w:val="center"/>
        <w:rPr>
          <w:rFonts w:ascii="Times New Roman" w:hAnsi="Times New Roman" w:cs="Times New Roman"/>
          <w:sz w:val="28"/>
          <w:szCs w:val="28"/>
        </w:rPr>
      </w:pPr>
      <w:r w:rsidRPr="0090689C">
        <w:rPr>
          <w:rFonts w:ascii="Times New Roman" w:hAnsi="Times New Roman" w:cs="Times New Roman"/>
          <w:sz w:val="28"/>
          <w:szCs w:val="28"/>
        </w:rPr>
        <w:t>Физическая нагрузка.</w:t>
      </w:r>
    </w:p>
    <w:p w14:paraId="437DDD96"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Гимнастику можно начинать уже со 2–3 дня после родов.</w:t>
      </w:r>
    </w:p>
    <w:p w14:paraId="4EAA9696"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Упражнения должны быть направлены на:правильное диафрагмальное дыхание, особенно выдох, при котором сокращаются брюшные мышцы;</w:t>
      </w:r>
    </w:p>
    <w:p w14:paraId="015FE332"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восстановление упругости и двигательной способности мышц брюшного пресса — для устранения застоев венозной крови в тазовой полости;</w:t>
      </w:r>
    </w:p>
    <w:p w14:paraId="569B9B74"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профилактику и устранение запоров и задержки мочеиспускания;</w:t>
      </w:r>
    </w:p>
    <w:p w14:paraId="2AA78404"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профилактику отвисания живота, улучшение кровообращения.</w:t>
      </w:r>
    </w:p>
    <w:p w14:paraId="77804858"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lastRenderedPageBreak/>
        <w:t>Следует исключить чрезмерно сложные движения, требующие большой ловкости, гибкости, резких изменений положения тела.</w:t>
      </w:r>
    </w:p>
    <w:p w14:paraId="0F644F55"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Запрещается тяжелый физический труд, поднятие тяжестей. Рекомендуется работа, не требующая значительных мышечных усилий, не вызывающая значительного утомления.</w:t>
      </w:r>
    </w:p>
    <w:p w14:paraId="164430FF"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Рекомендуется наблюдение у акушера-гинеколога по месту жительства, который будет давать ответы на возникающие вопросы, а также сможет посоветовать подходящие противозачаточные средства, так как не исключено наступление овуляции и беременности на фоне лактации в течение первых месяцев после родов, несмотря на нередкое наличие ановуляторных циклов.</w:t>
      </w:r>
    </w:p>
    <w:p w14:paraId="51185431"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Рекомендуемый интервал между рождением следующего ребенка — не менее 3–4 лет (организм женщины за это время успевает отдохнуть, окрепнуть, матка восстанавливает свою структуру)</w:t>
      </w:r>
    </w:p>
    <w:p w14:paraId="2D62C66D"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Половая жизнь разрешается не ранее, чем через 42 дня после родов после консультации и осмотра акушера-гинеколога.</w:t>
      </w:r>
    </w:p>
    <w:p w14:paraId="41630948"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Если во время родов выполнялась эпизео- или перинеотомия, в течение первых 3 недель после родов женщине нельзя сидеть.</w:t>
      </w:r>
    </w:p>
    <w:p w14:paraId="0F67E627"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У кормящих женщин из-за высокого уровня пролактина тормозится гонадотропная функция гипофиза, что обусловливает лактационную аменорею.</w:t>
      </w:r>
    </w:p>
    <w:p w14:paraId="1FF5153A" w14:textId="77777777" w:rsidR="001D7846"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Рекомендуется регулярно бывать на свежем воздухе, часто проветривать помещение, поддерживать жилище в чистоте (влажная уборка).</w:t>
      </w:r>
    </w:p>
    <w:p w14:paraId="183C083F" w14:textId="77777777" w:rsidR="00AA33AC" w:rsidRPr="0090689C" w:rsidRDefault="001D7846" w:rsidP="002B4640">
      <w:pPr>
        <w:spacing w:after="0" w:line="360" w:lineRule="auto"/>
        <w:ind w:firstLine="709"/>
        <w:jc w:val="both"/>
        <w:rPr>
          <w:rFonts w:ascii="Times New Roman" w:hAnsi="Times New Roman" w:cs="Times New Roman"/>
          <w:sz w:val="28"/>
          <w:szCs w:val="28"/>
        </w:rPr>
      </w:pPr>
      <w:r w:rsidRPr="0090689C">
        <w:rPr>
          <w:rFonts w:ascii="Times New Roman" w:hAnsi="Times New Roman" w:cs="Times New Roman"/>
          <w:sz w:val="28"/>
          <w:szCs w:val="28"/>
        </w:rPr>
        <w:t>Следует избегать стрессов, излишних треволнений, стараться поддерживать хорошие отношения с родственниками.</w:t>
      </w:r>
    </w:p>
    <w:p w14:paraId="521518E0" w14:textId="77777777" w:rsidR="00F104DE" w:rsidRDefault="00F104DE" w:rsidP="00F104DE">
      <w:pPr>
        <w:spacing w:after="0" w:line="360" w:lineRule="auto"/>
        <w:jc w:val="both"/>
        <w:rPr>
          <w:rFonts w:ascii="Times New Roman" w:hAnsi="Times New Roman" w:cs="Times New Roman"/>
          <w:b/>
          <w:sz w:val="28"/>
          <w:szCs w:val="28"/>
        </w:rPr>
      </w:pPr>
    </w:p>
    <w:p w14:paraId="0E6827DD" w14:textId="77777777" w:rsidR="00B4595E" w:rsidRPr="00226509" w:rsidRDefault="00F104DE" w:rsidP="00B4595E">
      <w:pPr>
        <w:pStyle w:val="af0"/>
        <w:spacing w:before="0" w:beforeAutospacing="0" w:after="0" w:afterAutospacing="0" w:line="360" w:lineRule="auto"/>
        <w:ind w:firstLine="709"/>
        <w:jc w:val="center"/>
        <w:rPr>
          <w:rFonts w:eastAsiaTheme="minorHAnsi"/>
          <w:b/>
          <w:sz w:val="28"/>
          <w:szCs w:val="28"/>
          <w:lang w:eastAsia="en-US"/>
        </w:rPr>
      </w:pPr>
      <w:r>
        <w:rPr>
          <w:b/>
          <w:sz w:val="28"/>
          <w:szCs w:val="28"/>
        </w:rPr>
        <w:br w:type="page"/>
      </w:r>
      <w:r w:rsidR="00B4595E" w:rsidRPr="00226509">
        <w:rPr>
          <w:rFonts w:eastAsiaTheme="minorHAnsi"/>
          <w:b/>
          <w:sz w:val="28"/>
          <w:szCs w:val="28"/>
          <w:lang w:eastAsia="en-US"/>
        </w:rPr>
        <w:lastRenderedPageBreak/>
        <w:t>СПИСОК ИСПОЛЬЗОВАННЫХ ИСТОЧНИКОВ</w:t>
      </w:r>
    </w:p>
    <w:p w14:paraId="4CCDFEA2" w14:textId="77777777" w:rsidR="00B4595E" w:rsidRDefault="00B4595E" w:rsidP="00B4595E">
      <w:pPr>
        <w:pStyle w:val="af0"/>
        <w:spacing w:before="0" w:beforeAutospacing="0" w:after="0" w:afterAutospacing="0" w:line="360" w:lineRule="auto"/>
        <w:ind w:firstLine="709"/>
        <w:jc w:val="center"/>
        <w:rPr>
          <w:rFonts w:eastAsiaTheme="minorHAnsi"/>
          <w:sz w:val="28"/>
          <w:szCs w:val="28"/>
          <w:lang w:eastAsia="en-US"/>
        </w:rPr>
      </w:pPr>
    </w:p>
    <w:p w14:paraId="15AE7348" w14:textId="77777777" w:rsidR="00B4595E" w:rsidRDefault="00B4595E" w:rsidP="00B4595E">
      <w:pPr>
        <w:pStyle w:val="af0"/>
        <w:spacing w:before="0" w:beforeAutospacing="0" w:after="0" w:afterAutospacing="0" w:line="360" w:lineRule="auto"/>
        <w:ind w:firstLine="709"/>
        <w:jc w:val="both"/>
        <w:rPr>
          <w:rFonts w:eastAsiaTheme="minorHAnsi"/>
          <w:sz w:val="28"/>
          <w:szCs w:val="28"/>
          <w:lang w:eastAsia="en-US"/>
        </w:rPr>
      </w:pPr>
      <w:r w:rsidRPr="00BC179F">
        <w:rPr>
          <w:rFonts w:eastAsiaTheme="minorHAnsi"/>
          <w:sz w:val="28"/>
          <w:szCs w:val="28"/>
          <w:lang w:eastAsia="en-US"/>
        </w:rPr>
        <w:t xml:space="preserve">Кучма, В.Р. Здоровый человек и его окружение: учебник / В.Р. Кучма, О.В. </w:t>
      </w:r>
      <w:proofErr w:type="spellStart"/>
      <w:r w:rsidRPr="00BC179F">
        <w:rPr>
          <w:rFonts w:eastAsiaTheme="minorHAnsi"/>
          <w:sz w:val="28"/>
          <w:szCs w:val="28"/>
          <w:lang w:eastAsia="en-US"/>
        </w:rPr>
        <w:t>Сивочалова</w:t>
      </w:r>
      <w:proofErr w:type="spellEnd"/>
      <w:r w:rsidRPr="00BC179F">
        <w:rPr>
          <w:rFonts w:eastAsiaTheme="minorHAnsi"/>
          <w:sz w:val="28"/>
          <w:szCs w:val="28"/>
          <w:lang w:eastAsia="en-US"/>
        </w:rPr>
        <w:t>. - 4-е изд.</w:t>
      </w:r>
      <w:r>
        <w:rPr>
          <w:rFonts w:eastAsiaTheme="minorHAnsi"/>
          <w:sz w:val="28"/>
          <w:szCs w:val="28"/>
          <w:lang w:eastAsia="en-US"/>
        </w:rPr>
        <w:t xml:space="preserve"> - </w:t>
      </w:r>
      <w:r w:rsidRPr="00BC179F">
        <w:rPr>
          <w:rFonts w:eastAsiaTheme="minorHAnsi"/>
          <w:sz w:val="28"/>
          <w:szCs w:val="28"/>
          <w:lang w:eastAsia="en-US"/>
        </w:rPr>
        <w:t>Москва: ГЭОТАР-Медиа, 2018. - 544 с.</w:t>
      </w:r>
    </w:p>
    <w:p w14:paraId="6089503F" w14:textId="77777777" w:rsidR="00B4595E" w:rsidRPr="00BC179F" w:rsidRDefault="00B4595E" w:rsidP="00B4595E">
      <w:pPr>
        <w:pStyle w:val="af0"/>
        <w:spacing w:before="0" w:beforeAutospacing="0" w:after="0" w:afterAutospacing="0" w:line="360" w:lineRule="auto"/>
        <w:ind w:firstLine="709"/>
        <w:jc w:val="both"/>
        <w:rPr>
          <w:rFonts w:eastAsiaTheme="minorHAnsi"/>
          <w:sz w:val="28"/>
          <w:szCs w:val="28"/>
          <w:lang w:eastAsia="en-US"/>
        </w:rPr>
      </w:pPr>
      <w:r w:rsidRPr="00BC179F">
        <w:rPr>
          <w:rFonts w:eastAsiaTheme="minorHAnsi"/>
          <w:sz w:val="28"/>
          <w:szCs w:val="28"/>
          <w:lang w:eastAsia="en-US"/>
        </w:rPr>
        <w:t>Славянова, И.К. Акушерство и гинекология: учебник / И. К. Славянова. - Ростов-на-Дону: Феникс, 2018. - 573, [1] с.</w:t>
      </w:r>
    </w:p>
    <w:p w14:paraId="0ED8587B" w14:textId="77777777" w:rsidR="00B4595E" w:rsidRPr="00BC179F" w:rsidRDefault="00B4595E" w:rsidP="00B4595E">
      <w:pPr>
        <w:pStyle w:val="af0"/>
        <w:spacing w:before="0" w:beforeAutospacing="0" w:after="0" w:afterAutospacing="0" w:line="360" w:lineRule="auto"/>
        <w:ind w:firstLine="709"/>
        <w:jc w:val="both"/>
        <w:rPr>
          <w:rFonts w:eastAsiaTheme="minorHAnsi"/>
          <w:sz w:val="28"/>
          <w:szCs w:val="28"/>
          <w:lang w:eastAsia="en-US"/>
        </w:rPr>
      </w:pPr>
      <w:r w:rsidRPr="00BC179F">
        <w:rPr>
          <w:rFonts w:eastAsiaTheme="minorHAnsi"/>
          <w:sz w:val="28"/>
          <w:szCs w:val="28"/>
          <w:lang w:eastAsia="en-US"/>
        </w:rPr>
        <w:t>Славянова, И.К. Сестринский уход в акушерстве и гинекологии: учебное пособие / И. К. Славянова. - Ростов-на-Дону: Феникс, 2019. - 395 с.</w:t>
      </w:r>
    </w:p>
    <w:p w14:paraId="1CC72720" w14:textId="77777777" w:rsidR="00B4595E" w:rsidRDefault="00B4595E" w:rsidP="00B4595E">
      <w:pPr>
        <w:pStyle w:val="af0"/>
        <w:spacing w:before="0" w:beforeAutospacing="0" w:after="0" w:afterAutospacing="0" w:line="360" w:lineRule="auto"/>
        <w:ind w:firstLine="709"/>
        <w:jc w:val="both"/>
        <w:rPr>
          <w:color w:val="000000"/>
        </w:rPr>
      </w:pPr>
    </w:p>
    <w:p w14:paraId="1F34B232" w14:textId="77777777" w:rsidR="00B4595E" w:rsidRDefault="00B4595E" w:rsidP="00B4595E">
      <w:pPr>
        <w:pStyle w:val="af0"/>
        <w:spacing w:before="0" w:beforeAutospacing="0" w:after="0" w:afterAutospacing="0" w:line="360" w:lineRule="auto"/>
        <w:ind w:firstLine="709"/>
        <w:jc w:val="both"/>
        <w:rPr>
          <w:rFonts w:eastAsiaTheme="minorHAnsi"/>
          <w:sz w:val="28"/>
          <w:szCs w:val="28"/>
          <w:lang w:eastAsia="en-US"/>
        </w:rPr>
      </w:pPr>
      <w:r w:rsidRPr="00BC179F">
        <w:rPr>
          <w:rFonts w:eastAsiaTheme="minorHAnsi"/>
          <w:sz w:val="28"/>
          <w:szCs w:val="28"/>
          <w:lang w:eastAsia="en-US"/>
        </w:rPr>
        <w:t xml:space="preserve">Неотложная медицинская помощь на догоспитальном этапе: учебник / А.Л. </w:t>
      </w:r>
      <w:proofErr w:type="spellStart"/>
      <w:r w:rsidRPr="00BC179F">
        <w:rPr>
          <w:rFonts w:eastAsiaTheme="minorHAnsi"/>
          <w:sz w:val="28"/>
          <w:szCs w:val="28"/>
          <w:lang w:eastAsia="en-US"/>
        </w:rPr>
        <w:t>Вёрткин</w:t>
      </w:r>
      <w:proofErr w:type="spellEnd"/>
      <w:r w:rsidRPr="00BC179F">
        <w:rPr>
          <w:rFonts w:eastAsiaTheme="minorHAnsi"/>
          <w:sz w:val="28"/>
          <w:szCs w:val="28"/>
          <w:lang w:eastAsia="en-US"/>
        </w:rPr>
        <w:t xml:space="preserve"> [и др.]; под ред. А.Л. </w:t>
      </w:r>
      <w:proofErr w:type="spellStart"/>
      <w:r w:rsidRPr="00BC179F">
        <w:rPr>
          <w:rFonts w:eastAsiaTheme="minorHAnsi"/>
          <w:sz w:val="28"/>
          <w:szCs w:val="28"/>
          <w:lang w:eastAsia="en-US"/>
        </w:rPr>
        <w:t>Вёрткина</w:t>
      </w:r>
      <w:proofErr w:type="spellEnd"/>
      <w:r w:rsidRPr="00BC179F">
        <w:rPr>
          <w:rFonts w:eastAsiaTheme="minorHAnsi"/>
          <w:sz w:val="28"/>
          <w:szCs w:val="28"/>
          <w:lang w:eastAsia="en-US"/>
        </w:rPr>
        <w:t>. - Москва: ГЭОТАР-Медиа, 2017. - 544 с.</w:t>
      </w:r>
    </w:p>
    <w:p w14:paraId="43A4EB26" w14:textId="77777777" w:rsidR="00B4595E" w:rsidRPr="00BC179F" w:rsidRDefault="00B4595E" w:rsidP="00B4595E">
      <w:pPr>
        <w:pStyle w:val="alignright"/>
        <w:spacing w:before="0" w:beforeAutospacing="0" w:after="0" w:afterAutospacing="0" w:line="360" w:lineRule="auto"/>
        <w:ind w:firstLine="709"/>
        <w:jc w:val="both"/>
        <w:rPr>
          <w:rFonts w:eastAsiaTheme="minorHAnsi"/>
          <w:sz w:val="28"/>
          <w:szCs w:val="28"/>
          <w:lang w:eastAsia="en-US"/>
        </w:rPr>
      </w:pPr>
      <w:r>
        <w:rPr>
          <w:rFonts w:eastAsiaTheme="minorHAnsi"/>
          <w:bCs/>
          <w:sz w:val="28"/>
          <w:szCs w:val="28"/>
          <w:lang w:eastAsia="en-US"/>
        </w:rPr>
        <w:t xml:space="preserve">Российская Федерация. Законы. Об охране здоровья граждан: Федеральный закон № 323-ФЗ </w:t>
      </w:r>
      <w:r>
        <w:rPr>
          <w:sz w:val="28"/>
          <w:szCs w:val="28"/>
        </w:rPr>
        <w:t>[принят Государственной Думой 01 ноября 2011 года: одобрен Советом Федерации 09 ноября 2011 года]. – Текст: электронный // ЭПС «Система ГАРАНТ»: Интернет-версия. – URL: http://internet.garant.ru (дата обращения: 11.05.2022).</w:t>
      </w:r>
    </w:p>
    <w:p w14:paraId="28DDF97B" w14:textId="77777777" w:rsidR="00B4595E" w:rsidRPr="004F13F5" w:rsidRDefault="00B4595E" w:rsidP="00B4595E">
      <w:pPr>
        <w:spacing w:after="0"/>
        <w:rPr>
          <w:rFonts w:ascii="Times New Roman" w:hAnsi="Times New Roman" w:cs="Times New Roman"/>
          <w:b/>
          <w:sz w:val="28"/>
          <w:szCs w:val="28"/>
        </w:rPr>
      </w:pPr>
    </w:p>
    <w:p w14:paraId="66B8B401" w14:textId="77777777" w:rsidR="00B35B8B" w:rsidRDefault="00B35B8B">
      <w:pPr>
        <w:rPr>
          <w:rFonts w:ascii="Times New Roman" w:hAnsi="Times New Roman" w:cs="Times New Roman"/>
          <w:b/>
          <w:sz w:val="28"/>
          <w:szCs w:val="28"/>
        </w:rPr>
      </w:pPr>
      <w:r>
        <w:rPr>
          <w:rFonts w:ascii="Times New Roman" w:hAnsi="Times New Roman" w:cs="Times New Roman"/>
          <w:b/>
          <w:sz w:val="28"/>
          <w:szCs w:val="28"/>
        </w:rPr>
        <w:br w:type="page"/>
      </w:r>
    </w:p>
    <w:p w14:paraId="56DE7FC6" w14:textId="77777777" w:rsidR="00B4595E" w:rsidRPr="005573BA" w:rsidRDefault="00B4595E" w:rsidP="00B4595E">
      <w:pPr>
        <w:spacing w:after="0" w:line="360" w:lineRule="auto"/>
        <w:ind w:firstLine="709"/>
        <w:jc w:val="right"/>
        <w:rPr>
          <w:rFonts w:ascii="Times New Roman" w:hAnsi="Times New Roman" w:cs="Times New Roman"/>
          <w:b/>
          <w:sz w:val="28"/>
          <w:szCs w:val="28"/>
        </w:rPr>
      </w:pPr>
      <w:r w:rsidRPr="005573BA">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А</w:t>
      </w:r>
    </w:p>
    <w:p w14:paraId="30D8C0F9" w14:textId="77777777" w:rsidR="00B4595E" w:rsidRDefault="00B4595E" w:rsidP="00B4595E">
      <w:pPr>
        <w:spacing w:after="0" w:line="360" w:lineRule="auto"/>
        <w:ind w:firstLine="709"/>
        <w:jc w:val="center"/>
        <w:rPr>
          <w:rFonts w:ascii="Times New Roman" w:hAnsi="Times New Roman" w:cs="Times New Roman"/>
          <w:b/>
          <w:sz w:val="28"/>
          <w:szCs w:val="28"/>
        </w:rPr>
      </w:pPr>
    </w:p>
    <w:p w14:paraId="066FD578" w14:textId="77777777" w:rsidR="00B4595E" w:rsidRPr="005573BA" w:rsidRDefault="00B4595E" w:rsidP="00B4595E">
      <w:pPr>
        <w:spacing w:after="0" w:line="360" w:lineRule="auto"/>
        <w:ind w:firstLine="709"/>
        <w:jc w:val="center"/>
        <w:rPr>
          <w:rFonts w:ascii="Times New Roman" w:hAnsi="Times New Roman" w:cs="Times New Roman"/>
          <w:b/>
          <w:sz w:val="28"/>
          <w:szCs w:val="28"/>
        </w:rPr>
      </w:pPr>
      <w:r w:rsidRPr="005573BA">
        <w:rPr>
          <w:rFonts w:ascii="Times New Roman" w:hAnsi="Times New Roman" w:cs="Times New Roman"/>
          <w:b/>
          <w:sz w:val="28"/>
          <w:szCs w:val="28"/>
        </w:rPr>
        <w:t>Упражнение для улучшения кровообращения</w:t>
      </w:r>
    </w:p>
    <w:p w14:paraId="0B5D1B3D" w14:textId="77777777" w:rsidR="00B4595E" w:rsidRPr="005573BA" w:rsidRDefault="00B4595E" w:rsidP="00B4595E">
      <w:pPr>
        <w:spacing w:after="0" w:line="360" w:lineRule="auto"/>
        <w:ind w:firstLine="709"/>
        <w:jc w:val="both"/>
        <w:rPr>
          <w:rFonts w:ascii="Times New Roman" w:hAnsi="Times New Roman" w:cs="Times New Roman"/>
          <w:sz w:val="28"/>
          <w:szCs w:val="28"/>
        </w:rPr>
      </w:pPr>
      <w:r w:rsidRPr="005573BA">
        <w:rPr>
          <w:rFonts w:ascii="Times New Roman" w:hAnsi="Times New Roman" w:cs="Times New Roman"/>
          <w:sz w:val="28"/>
          <w:szCs w:val="28"/>
        </w:rPr>
        <w:t>ИП сидя на стуле. На счет 1–2 плавно запрокинуть голову назад, 3–4 наклонить голову вперед, плечи не поднимать. Повторить 4–6 раз, темп медленный.</w:t>
      </w:r>
    </w:p>
    <w:p w14:paraId="0DEAA0F2" w14:textId="77777777" w:rsidR="00B4595E" w:rsidRPr="005573BA" w:rsidRDefault="00B4595E" w:rsidP="00B4595E">
      <w:pPr>
        <w:spacing w:after="0" w:line="360" w:lineRule="auto"/>
        <w:ind w:firstLine="709"/>
        <w:jc w:val="both"/>
        <w:rPr>
          <w:rFonts w:ascii="Times New Roman" w:hAnsi="Times New Roman" w:cs="Times New Roman"/>
          <w:sz w:val="28"/>
          <w:szCs w:val="28"/>
        </w:rPr>
      </w:pPr>
      <w:r w:rsidRPr="005573BA">
        <w:rPr>
          <w:rFonts w:ascii="Times New Roman" w:hAnsi="Times New Roman" w:cs="Times New Roman"/>
          <w:sz w:val="28"/>
          <w:szCs w:val="28"/>
        </w:rPr>
        <w:t>ИП сидя, руки на поясе. На счет 1 – поворот головы направо, 2 – ИП (голова прямо), 3 – поворот головы налево, 4 – ИП. Повторить 6–8 раз в медленном темпе.</w:t>
      </w:r>
    </w:p>
    <w:p w14:paraId="7D2D16B6" w14:textId="77777777" w:rsidR="00B4595E" w:rsidRPr="005573BA" w:rsidRDefault="00B4595E" w:rsidP="00B4595E">
      <w:pPr>
        <w:spacing w:after="0" w:line="360" w:lineRule="auto"/>
        <w:ind w:firstLine="709"/>
        <w:jc w:val="both"/>
        <w:rPr>
          <w:rFonts w:ascii="Times New Roman" w:hAnsi="Times New Roman" w:cs="Times New Roman"/>
          <w:sz w:val="28"/>
          <w:szCs w:val="28"/>
        </w:rPr>
      </w:pPr>
      <w:r w:rsidRPr="005573BA">
        <w:rPr>
          <w:rFonts w:ascii="Times New Roman" w:hAnsi="Times New Roman" w:cs="Times New Roman"/>
          <w:sz w:val="28"/>
          <w:szCs w:val="28"/>
        </w:rPr>
        <w:t>ИП стоя или сидя, руки на поясе. На счет 1 положить левую руку на правое плечо спереди, 2 – голову повернуть налево, 3 – ИП, 4–5 выполнить тоже самое правой рукой. Повторить 4–6 раз в медленном темпе.</w:t>
      </w:r>
    </w:p>
    <w:p w14:paraId="45CD4A2A" w14:textId="77777777" w:rsidR="00B4595E" w:rsidRPr="004152FF" w:rsidRDefault="00B4595E" w:rsidP="00B4595E">
      <w:pPr>
        <w:spacing w:after="0" w:line="360" w:lineRule="auto"/>
        <w:jc w:val="both"/>
        <w:rPr>
          <w:rFonts w:ascii="Times New Roman" w:hAnsi="Times New Roman" w:cs="Times New Roman"/>
          <w:sz w:val="28"/>
          <w:szCs w:val="28"/>
        </w:rPr>
      </w:pPr>
    </w:p>
    <w:p w14:paraId="6FA30572" w14:textId="77777777" w:rsidR="00B4595E" w:rsidRDefault="00B4595E">
      <w:pPr>
        <w:rPr>
          <w:rFonts w:ascii="Times New Roman" w:hAnsi="Times New Roman" w:cs="Times New Roman"/>
          <w:b/>
          <w:sz w:val="28"/>
          <w:szCs w:val="28"/>
        </w:rPr>
      </w:pPr>
      <w:r>
        <w:rPr>
          <w:rFonts w:ascii="Times New Roman" w:hAnsi="Times New Roman" w:cs="Times New Roman"/>
          <w:b/>
          <w:sz w:val="28"/>
          <w:szCs w:val="28"/>
        </w:rPr>
        <w:br w:type="page"/>
      </w:r>
    </w:p>
    <w:p w14:paraId="5C14DE99" w14:textId="77777777" w:rsidR="00B4595E" w:rsidRDefault="00B4595E" w:rsidP="00B4595E">
      <w:pPr>
        <w:jc w:val="right"/>
        <w:rPr>
          <w:rFonts w:ascii="Times New Roman" w:hAnsi="Times New Roman" w:cs="Times New Roman"/>
          <w:b/>
          <w:sz w:val="28"/>
          <w:szCs w:val="28"/>
        </w:rPr>
      </w:pPr>
      <w:r w:rsidRPr="00226509">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Б</w:t>
      </w:r>
    </w:p>
    <w:p w14:paraId="27AC7AE9" w14:textId="77777777" w:rsidR="00AA33AC" w:rsidRPr="0090689C" w:rsidRDefault="00B4595E" w:rsidP="00F104D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AA33AC" w:rsidRPr="0090689C">
        <w:rPr>
          <w:rFonts w:ascii="Times New Roman" w:hAnsi="Times New Roman" w:cs="Times New Roman"/>
          <w:b/>
          <w:sz w:val="28"/>
          <w:szCs w:val="28"/>
        </w:rPr>
        <w:t>опросы для самоподготовки к практике:</w:t>
      </w:r>
    </w:p>
    <w:p w14:paraId="1EF402A1" w14:textId="77777777" w:rsidR="00AA33AC" w:rsidRPr="00B4595E" w:rsidRDefault="00360C9C"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Что такое биомеханизм родов?</w:t>
      </w:r>
    </w:p>
    <w:p w14:paraId="1215A6FE" w14:textId="77777777" w:rsidR="00AA33AC" w:rsidRPr="00B4595E" w:rsidRDefault="00AA33AC"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2.</w:t>
      </w:r>
      <w:r w:rsidR="00360C9C" w:rsidRPr="00B4595E">
        <w:rPr>
          <w:rFonts w:ascii="Times New Roman" w:hAnsi="Times New Roman" w:cs="Times New Roman"/>
          <w:sz w:val="28"/>
          <w:szCs w:val="28"/>
        </w:rPr>
        <w:t xml:space="preserve">Сколько </w:t>
      </w:r>
      <w:r w:rsidR="00F104DE" w:rsidRPr="00B4595E">
        <w:rPr>
          <w:rFonts w:ascii="Times New Roman" w:hAnsi="Times New Roman" w:cs="Times New Roman"/>
          <w:sz w:val="28"/>
          <w:szCs w:val="28"/>
        </w:rPr>
        <w:t>моментов биомеханизма</w:t>
      </w:r>
      <w:r w:rsidR="00360C9C" w:rsidRPr="00B4595E">
        <w:rPr>
          <w:rFonts w:ascii="Times New Roman" w:hAnsi="Times New Roman" w:cs="Times New Roman"/>
          <w:sz w:val="28"/>
          <w:szCs w:val="28"/>
        </w:rPr>
        <w:t xml:space="preserve"> родов при переднем виде затылочного предлежания?</w:t>
      </w:r>
    </w:p>
    <w:p w14:paraId="63B42335" w14:textId="77777777" w:rsidR="00360C9C" w:rsidRPr="00B4595E" w:rsidRDefault="00360C9C"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Сколько </w:t>
      </w:r>
      <w:r w:rsidR="00F104DE" w:rsidRPr="00B4595E">
        <w:rPr>
          <w:rFonts w:ascii="Times New Roman" w:hAnsi="Times New Roman" w:cs="Times New Roman"/>
          <w:sz w:val="28"/>
          <w:szCs w:val="28"/>
        </w:rPr>
        <w:t>моментов биомеханизма</w:t>
      </w:r>
      <w:r w:rsidRPr="00B4595E">
        <w:rPr>
          <w:rFonts w:ascii="Times New Roman" w:hAnsi="Times New Roman" w:cs="Times New Roman"/>
          <w:sz w:val="28"/>
          <w:szCs w:val="28"/>
        </w:rPr>
        <w:t xml:space="preserve"> родов при заднем виде затылочного предлежания</w:t>
      </w:r>
      <w:r w:rsidR="00E3580E" w:rsidRPr="00B4595E">
        <w:rPr>
          <w:rFonts w:ascii="Times New Roman" w:hAnsi="Times New Roman" w:cs="Times New Roman"/>
          <w:sz w:val="28"/>
          <w:szCs w:val="28"/>
        </w:rPr>
        <w:t>?</w:t>
      </w:r>
    </w:p>
    <w:p w14:paraId="10B7864B" w14:textId="77777777" w:rsidR="00E3580E" w:rsidRPr="00B4595E" w:rsidRDefault="00E3580E"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4.Где происходит</w:t>
      </w:r>
      <w:r w:rsidR="00C5360A" w:rsidRPr="00B4595E">
        <w:rPr>
          <w:rFonts w:ascii="Times New Roman" w:hAnsi="Times New Roman" w:cs="Times New Roman"/>
          <w:sz w:val="28"/>
          <w:szCs w:val="28"/>
        </w:rPr>
        <w:t xml:space="preserve"> первый момент биомеханизма родов (сгибание головки плода) при переднем виде затылочного предлежания плода?</w:t>
      </w:r>
    </w:p>
    <w:p w14:paraId="6BA79D25" w14:textId="77777777" w:rsidR="00C5360A" w:rsidRPr="00B4595E" w:rsidRDefault="00C5360A"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5.Как диагностировать сгибание головки плода?</w:t>
      </w:r>
    </w:p>
    <w:p w14:paraId="18449399" w14:textId="77777777" w:rsidR="00C5360A" w:rsidRPr="00B4595E" w:rsidRDefault="00C5360A"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6.Какие движения совершает головка плода в третьем моменте биомеханизма родов при переднем виде затылочного предлежания?</w:t>
      </w:r>
    </w:p>
    <w:p w14:paraId="19DF1180" w14:textId="77777777" w:rsidR="00C5360A" w:rsidRPr="00B4595E" w:rsidRDefault="00C5360A"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Что называется проводной точкой при переднем и заднем видах затылочного предлежания плода?</w:t>
      </w:r>
    </w:p>
    <w:p w14:paraId="1DAF28D4" w14:textId="77777777" w:rsidR="00C5360A" w:rsidRPr="00B4595E" w:rsidRDefault="00C5360A"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Что является точкой фиксации</w:t>
      </w:r>
      <w:r w:rsidR="003A19D8" w:rsidRPr="00B4595E">
        <w:rPr>
          <w:rFonts w:ascii="Times New Roman" w:hAnsi="Times New Roman" w:cs="Times New Roman"/>
          <w:sz w:val="28"/>
          <w:szCs w:val="28"/>
        </w:rPr>
        <w:t xml:space="preserve"> при </w:t>
      </w:r>
      <w:r w:rsidR="00362E87" w:rsidRPr="00B4595E">
        <w:rPr>
          <w:rFonts w:ascii="Times New Roman" w:hAnsi="Times New Roman" w:cs="Times New Roman"/>
          <w:sz w:val="28"/>
          <w:szCs w:val="28"/>
        </w:rPr>
        <w:t>пере</w:t>
      </w:r>
      <w:r w:rsidR="003A19D8" w:rsidRPr="00B4595E">
        <w:rPr>
          <w:rFonts w:ascii="Times New Roman" w:hAnsi="Times New Roman" w:cs="Times New Roman"/>
          <w:sz w:val="28"/>
          <w:szCs w:val="28"/>
        </w:rPr>
        <w:t>днем виде затылочного предлежания плода?</w:t>
      </w:r>
    </w:p>
    <w:p w14:paraId="63BE11DF" w14:textId="77777777" w:rsidR="003A19D8" w:rsidRPr="00B4595E" w:rsidRDefault="003A19D8"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Какие точки фиксации при заднем виде затылочного предлежания плода?</w:t>
      </w:r>
    </w:p>
    <w:p w14:paraId="0DC09572" w14:textId="77777777" w:rsidR="003A19D8" w:rsidRPr="00B4595E" w:rsidRDefault="003A19D8"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Какой окружностью прорезывается головка при </w:t>
      </w:r>
      <w:r w:rsidR="00F104DE" w:rsidRPr="00B4595E">
        <w:rPr>
          <w:rFonts w:ascii="Times New Roman" w:hAnsi="Times New Roman" w:cs="Times New Roman"/>
          <w:sz w:val="28"/>
          <w:szCs w:val="28"/>
        </w:rPr>
        <w:t>переднем виде</w:t>
      </w:r>
      <w:r w:rsidRPr="00B4595E">
        <w:rPr>
          <w:rFonts w:ascii="Times New Roman" w:hAnsi="Times New Roman" w:cs="Times New Roman"/>
          <w:sz w:val="28"/>
          <w:szCs w:val="28"/>
        </w:rPr>
        <w:t xml:space="preserve"> затылочного предлежания плода?</w:t>
      </w:r>
    </w:p>
    <w:p w14:paraId="3031EC70" w14:textId="77777777" w:rsidR="003A19D8" w:rsidRPr="00B4595E" w:rsidRDefault="002D6077"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Какой окружностью прорезывается головка при заднем виде затылочного предлежания?</w:t>
      </w:r>
    </w:p>
    <w:p w14:paraId="06485D1B" w14:textId="77777777" w:rsidR="00031C9E" w:rsidRPr="00B4595E" w:rsidRDefault="00031C9E"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Какому моменту биомеханизма родов соответствует прорезывание головки?</w:t>
      </w:r>
    </w:p>
    <w:p w14:paraId="2128952D" w14:textId="77777777" w:rsidR="00031C9E" w:rsidRPr="00B4595E" w:rsidRDefault="00031C9E"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Сколько </w:t>
      </w:r>
      <w:r w:rsidR="00A23400" w:rsidRPr="00B4595E">
        <w:rPr>
          <w:rFonts w:ascii="Times New Roman" w:hAnsi="Times New Roman" w:cs="Times New Roman"/>
          <w:sz w:val="28"/>
          <w:szCs w:val="28"/>
        </w:rPr>
        <w:t>моментов биомеханизма</w:t>
      </w:r>
      <w:r w:rsidRPr="00B4595E">
        <w:rPr>
          <w:rFonts w:ascii="Times New Roman" w:hAnsi="Times New Roman" w:cs="Times New Roman"/>
          <w:sz w:val="28"/>
          <w:szCs w:val="28"/>
        </w:rPr>
        <w:t xml:space="preserve"> родов при тазовом предлежание?</w:t>
      </w:r>
    </w:p>
    <w:p w14:paraId="2CEF93F3" w14:textId="77777777" w:rsidR="00E94B4C" w:rsidRPr="00B4595E" w:rsidRDefault="00E94B4C" w:rsidP="00B4595E">
      <w:pPr>
        <w:pStyle w:val="ad"/>
        <w:numPr>
          <w:ilvl w:val="0"/>
          <w:numId w:val="9"/>
        </w:numPr>
        <w:spacing w:after="0" w:line="360" w:lineRule="auto"/>
        <w:jc w:val="both"/>
        <w:rPr>
          <w:rFonts w:ascii="Times New Roman" w:hAnsi="Times New Roman" w:cs="Times New Roman"/>
          <w:sz w:val="28"/>
          <w:szCs w:val="28"/>
        </w:rPr>
      </w:pPr>
      <w:bookmarkStart w:id="28" w:name="_Hlk100928901"/>
      <w:r w:rsidRPr="00B4595E">
        <w:rPr>
          <w:rFonts w:ascii="Times New Roman" w:hAnsi="Times New Roman" w:cs="Times New Roman"/>
          <w:sz w:val="28"/>
          <w:szCs w:val="28"/>
        </w:rPr>
        <w:t>Когда следует приступать к ведению родов по методу Цовьянова при ножных предлежаниях?</w:t>
      </w:r>
      <w:bookmarkEnd w:id="28"/>
    </w:p>
    <w:p w14:paraId="7E0B9861" w14:textId="77777777" w:rsidR="00031C9E" w:rsidRPr="00B4595E" w:rsidRDefault="00436909"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Когда следует приступать к ведению родов по методу Цовьянова при чистом ягодичном предлежании?</w:t>
      </w:r>
    </w:p>
    <w:p w14:paraId="1DE1CFE7" w14:textId="77777777" w:rsidR="00436909" w:rsidRPr="00B4595E" w:rsidRDefault="00436909" w:rsidP="00B4595E">
      <w:pPr>
        <w:pStyle w:val="ad"/>
        <w:numPr>
          <w:ilvl w:val="0"/>
          <w:numId w:val="9"/>
        </w:numPr>
        <w:spacing w:after="0" w:line="360" w:lineRule="auto"/>
        <w:jc w:val="both"/>
        <w:rPr>
          <w:rFonts w:ascii="Times New Roman" w:hAnsi="Times New Roman" w:cs="Times New Roman"/>
          <w:sz w:val="28"/>
          <w:szCs w:val="28"/>
        </w:rPr>
      </w:pPr>
      <w:bookmarkStart w:id="29" w:name="_Hlk100929314"/>
      <w:r w:rsidRPr="00B4595E">
        <w:rPr>
          <w:rFonts w:ascii="Times New Roman" w:hAnsi="Times New Roman" w:cs="Times New Roman"/>
          <w:sz w:val="28"/>
          <w:szCs w:val="28"/>
        </w:rPr>
        <w:lastRenderedPageBreak/>
        <w:t xml:space="preserve">Чему способствует метод </w:t>
      </w:r>
      <w:proofErr w:type="spellStart"/>
      <w:r w:rsidRPr="00B4595E">
        <w:rPr>
          <w:rFonts w:ascii="Times New Roman" w:hAnsi="Times New Roman" w:cs="Times New Roman"/>
          <w:sz w:val="28"/>
          <w:szCs w:val="28"/>
        </w:rPr>
        <w:t>Цовьянова</w:t>
      </w:r>
      <w:proofErr w:type="spellEnd"/>
      <w:r w:rsidRPr="00B4595E">
        <w:rPr>
          <w:rFonts w:ascii="Times New Roman" w:hAnsi="Times New Roman" w:cs="Times New Roman"/>
          <w:sz w:val="28"/>
          <w:szCs w:val="28"/>
        </w:rPr>
        <w:t xml:space="preserve"> при чистом ягодичном предлежании?</w:t>
      </w:r>
      <w:bookmarkEnd w:id="29"/>
    </w:p>
    <w:p w14:paraId="7AF1A4C2" w14:textId="77777777" w:rsidR="00436909" w:rsidRPr="00B4595E" w:rsidRDefault="00436909" w:rsidP="00B4595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Чему способствует метод </w:t>
      </w:r>
      <w:proofErr w:type="spellStart"/>
      <w:r w:rsidRPr="00B4595E">
        <w:rPr>
          <w:rFonts w:ascii="Times New Roman" w:hAnsi="Times New Roman" w:cs="Times New Roman"/>
          <w:sz w:val="28"/>
          <w:szCs w:val="28"/>
        </w:rPr>
        <w:t>Цовьянова</w:t>
      </w:r>
      <w:proofErr w:type="spellEnd"/>
      <w:r w:rsidRPr="00B4595E">
        <w:rPr>
          <w:rFonts w:ascii="Times New Roman" w:hAnsi="Times New Roman" w:cs="Times New Roman"/>
          <w:sz w:val="28"/>
          <w:szCs w:val="28"/>
        </w:rPr>
        <w:t xml:space="preserve"> при ножном предлежании?</w:t>
      </w:r>
    </w:p>
    <w:p w14:paraId="234AB07F" w14:textId="77777777" w:rsidR="00B4595E" w:rsidRDefault="00C11385" w:rsidP="00F104DE">
      <w:pPr>
        <w:pStyle w:val="ad"/>
        <w:numPr>
          <w:ilvl w:val="0"/>
          <w:numId w:val="9"/>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Когда используют прием </w:t>
      </w:r>
      <w:proofErr w:type="spellStart"/>
      <w:r w:rsidRPr="00B4595E">
        <w:rPr>
          <w:rFonts w:ascii="Times New Roman" w:hAnsi="Times New Roman" w:cs="Times New Roman"/>
          <w:sz w:val="28"/>
          <w:szCs w:val="28"/>
        </w:rPr>
        <w:t>Морисо-Левре-Лашапелль</w:t>
      </w:r>
      <w:proofErr w:type="spellEnd"/>
    </w:p>
    <w:p w14:paraId="0361C218" w14:textId="77777777" w:rsidR="00B4595E" w:rsidRPr="00B4595E" w:rsidRDefault="00B4595E" w:rsidP="00B4595E">
      <w:pPr>
        <w:spacing w:after="0" w:line="360" w:lineRule="auto"/>
        <w:jc w:val="both"/>
        <w:rPr>
          <w:rFonts w:ascii="Times New Roman" w:hAnsi="Times New Roman" w:cs="Times New Roman"/>
          <w:sz w:val="28"/>
          <w:szCs w:val="28"/>
        </w:rPr>
      </w:pPr>
    </w:p>
    <w:p w14:paraId="585FD0E8" w14:textId="77777777" w:rsidR="00AA33AC" w:rsidRPr="00B4595E" w:rsidRDefault="00AA33AC" w:rsidP="00B4595E">
      <w:pPr>
        <w:spacing w:after="0" w:line="360" w:lineRule="auto"/>
        <w:jc w:val="both"/>
        <w:rPr>
          <w:rFonts w:ascii="Times New Roman" w:hAnsi="Times New Roman" w:cs="Times New Roman"/>
          <w:sz w:val="28"/>
          <w:szCs w:val="28"/>
        </w:rPr>
      </w:pPr>
      <w:r w:rsidRPr="00B4595E">
        <w:rPr>
          <w:rFonts w:ascii="Times New Roman" w:hAnsi="Times New Roman" w:cs="Times New Roman"/>
          <w:b/>
          <w:sz w:val="28"/>
          <w:szCs w:val="28"/>
        </w:rPr>
        <w:t>Контрольные ответы для самоподготовки к практике:</w:t>
      </w:r>
    </w:p>
    <w:p w14:paraId="6EDE4B57" w14:textId="77777777" w:rsidR="00AA33AC" w:rsidRPr="00B4595E" w:rsidRDefault="00360C9C"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Биомеханизм родов – это совокупность движений, которые совершает плод при прохождении через родовые пути матери.</w:t>
      </w:r>
    </w:p>
    <w:p w14:paraId="60FD3A7F" w14:textId="77777777" w:rsidR="00360C9C" w:rsidRPr="00B4595E" w:rsidRDefault="00AA33AC"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2.</w:t>
      </w:r>
      <w:r w:rsidR="00360C9C" w:rsidRPr="00B4595E">
        <w:rPr>
          <w:rFonts w:ascii="Times New Roman" w:hAnsi="Times New Roman" w:cs="Times New Roman"/>
          <w:sz w:val="28"/>
          <w:szCs w:val="28"/>
        </w:rPr>
        <w:t>Биомеханизм родов при переднем виде затылочного предлежания состоит из 7 моментов</w:t>
      </w:r>
      <w:r w:rsidR="00A23400" w:rsidRPr="00B4595E">
        <w:rPr>
          <w:rFonts w:ascii="Times New Roman" w:hAnsi="Times New Roman" w:cs="Times New Roman"/>
          <w:sz w:val="28"/>
          <w:szCs w:val="28"/>
        </w:rPr>
        <w:t xml:space="preserve">: </w:t>
      </w:r>
      <w:bookmarkStart w:id="30" w:name="_Hlk100921329"/>
      <w:r w:rsidR="00A23400" w:rsidRPr="00B4595E">
        <w:rPr>
          <w:rFonts w:ascii="Times New Roman" w:hAnsi="Times New Roman" w:cs="Times New Roman"/>
          <w:sz w:val="28"/>
          <w:szCs w:val="28"/>
        </w:rPr>
        <w:t xml:space="preserve">1-й момент </w:t>
      </w:r>
      <w:r w:rsidR="008D32AB" w:rsidRPr="00B4595E">
        <w:rPr>
          <w:rFonts w:ascii="Times New Roman" w:hAnsi="Times New Roman" w:cs="Times New Roman"/>
          <w:sz w:val="28"/>
          <w:szCs w:val="28"/>
        </w:rPr>
        <w:t>с</w:t>
      </w:r>
      <w:r w:rsidR="00A23400" w:rsidRPr="00B4595E">
        <w:rPr>
          <w:rFonts w:ascii="Times New Roman" w:hAnsi="Times New Roman" w:cs="Times New Roman"/>
          <w:sz w:val="28"/>
          <w:szCs w:val="28"/>
        </w:rPr>
        <w:t xml:space="preserve">треловидный шов в косом размере, 2-й момент сгибание головки, 3-й момент крестцовая ротация, </w:t>
      </w:r>
      <w:bookmarkEnd w:id="30"/>
      <w:r w:rsidR="00A23400" w:rsidRPr="00B4595E">
        <w:rPr>
          <w:rFonts w:ascii="Times New Roman" w:hAnsi="Times New Roman" w:cs="Times New Roman"/>
          <w:sz w:val="28"/>
          <w:szCs w:val="28"/>
        </w:rPr>
        <w:t xml:space="preserve">4-й момент внутренний поворот головки на 45°, 5-й момент разгибание головки, </w:t>
      </w:r>
      <w:bookmarkStart w:id="31" w:name="_Hlk100921907"/>
      <w:r w:rsidR="00A23400" w:rsidRPr="00B4595E">
        <w:rPr>
          <w:rFonts w:ascii="Times New Roman" w:hAnsi="Times New Roman" w:cs="Times New Roman"/>
          <w:sz w:val="28"/>
          <w:szCs w:val="28"/>
        </w:rPr>
        <w:t>6-й момент внутренний поворот туловища и наружный поворот головки, 7-й момент выхождение туловища и всего тела плода.</w:t>
      </w:r>
    </w:p>
    <w:bookmarkEnd w:id="31"/>
    <w:p w14:paraId="6DB9F792" w14:textId="77777777" w:rsidR="008D32AB" w:rsidRPr="00B4595E" w:rsidRDefault="00360C9C"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Биомеханизм родов при </w:t>
      </w:r>
      <w:r w:rsidR="00A23400" w:rsidRPr="00B4595E">
        <w:rPr>
          <w:rFonts w:ascii="Times New Roman" w:hAnsi="Times New Roman" w:cs="Times New Roman"/>
          <w:sz w:val="28"/>
          <w:szCs w:val="28"/>
        </w:rPr>
        <w:t>заднем</w:t>
      </w:r>
      <w:r w:rsidRPr="00B4595E">
        <w:rPr>
          <w:rFonts w:ascii="Times New Roman" w:hAnsi="Times New Roman" w:cs="Times New Roman"/>
          <w:sz w:val="28"/>
          <w:szCs w:val="28"/>
        </w:rPr>
        <w:t xml:space="preserve"> виде затылочного предлежания состоит из 6 моментов</w:t>
      </w:r>
      <w:r w:rsidR="008D32AB" w:rsidRPr="00B4595E">
        <w:rPr>
          <w:rFonts w:ascii="Times New Roman" w:hAnsi="Times New Roman" w:cs="Times New Roman"/>
          <w:sz w:val="28"/>
          <w:szCs w:val="28"/>
        </w:rPr>
        <w:t xml:space="preserve">: </w:t>
      </w:r>
      <w:bookmarkStart w:id="32" w:name="_Hlk100921345"/>
      <w:r w:rsidR="008D32AB" w:rsidRPr="00B4595E">
        <w:rPr>
          <w:rFonts w:ascii="Times New Roman" w:hAnsi="Times New Roman" w:cs="Times New Roman"/>
          <w:sz w:val="28"/>
          <w:szCs w:val="28"/>
        </w:rPr>
        <w:t xml:space="preserve">1-й момент </w:t>
      </w:r>
      <w:bookmarkEnd w:id="32"/>
      <w:r w:rsidR="008D32AB" w:rsidRPr="00B4595E">
        <w:rPr>
          <w:rFonts w:ascii="Times New Roman" w:hAnsi="Times New Roman" w:cs="Times New Roman"/>
          <w:sz w:val="28"/>
          <w:szCs w:val="28"/>
        </w:rPr>
        <w:t>стреловидный шов в косом размере, 2-й момент сгибание головки, 3-й момент крестцовая ротация, 4-й момент внутренний поворот головки на 45° или на 135°, 5-й момент усиленное сгибание головки</w:t>
      </w:r>
      <w:r w:rsidR="00D512C3" w:rsidRPr="00B4595E">
        <w:rPr>
          <w:rFonts w:ascii="Times New Roman" w:hAnsi="Times New Roman" w:cs="Times New Roman"/>
          <w:sz w:val="28"/>
          <w:szCs w:val="28"/>
        </w:rPr>
        <w:t xml:space="preserve"> и р</w:t>
      </w:r>
      <w:r w:rsidR="008D32AB" w:rsidRPr="00B4595E">
        <w:rPr>
          <w:rFonts w:ascii="Times New Roman" w:hAnsi="Times New Roman" w:cs="Times New Roman"/>
          <w:sz w:val="28"/>
          <w:szCs w:val="28"/>
        </w:rPr>
        <w:t>азгибание головки</w:t>
      </w:r>
      <w:r w:rsidR="00D512C3" w:rsidRPr="00B4595E">
        <w:rPr>
          <w:rFonts w:ascii="Times New Roman" w:hAnsi="Times New Roman" w:cs="Times New Roman"/>
          <w:sz w:val="28"/>
          <w:szCs w:val="28"/>
        </w:rPr>
        <w:t>, 6-й момент внутренний поворот туловища и наружный поворот головки, 7-й момент выхождение туловища и всего тела плода.</w:t>
      </w:r>
    </w:p>
    <w:p w14:paraId="125B894A" w14:textId="77777777" w:rsidR="00C5360A" w:rsidRPr="00B4595E" w:rsidRDefault="00C5360A"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В плоскости входа.</w:t>
      </w:r>
    </w:p>
    <w:p w14:paraId="5CAE8910" w14:textId="77777777" w:rsidR="00C5360A" w:rsidRPr="00B4595E" w:rsidRDefault="00C5360A"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При влагалищном исследовании: малый родничок располагается ниже большого.</w:t>
      </w:r>
    </w:p>
    <w:p w14:paraId="2ECD18F5" w14:textId="77777777" w:rsidR="00C5360A" w:rsidRPr="00B4595E" w:rsidRDefault="00362E87"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Крестцовая ротация.</w:t>
      </w:r>
    </w:p>
    <w:p w14:paraId="0D43494C" w14:textId="77777777" w:rsidR="00C5360A" w:rsidRPr="00B4595E" w:rsidRDefault="00C5360A"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Малый родничок, середина между большим и малым родничком.</w:t>
      </w:r>
    </w:p>
    <w:p w14:paraId="695F975D" w14:textId="77777777" w:rsidR="003A19D8" w:rsidRPr="00B4595E" w:rsidRDefault="00362E87"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Под симфизом </w:t>
      </w:r>
      <w:proofErr w:type="spellStart"/>
      <w:r w:rsidRPr="00B4595E">
        <w:rPr>
          <w:rFonts w:ascii="Times New Roman" w:hAnsi="Times New Roman" w:cs="Times New Roman"/>
          <w:sz w:val="28"/>
          <w:szCs w:val="28"/>
        </w:rPr>
        <w:t>подзатылочная</w:t>
      </w:r>
      <w:proofErr w:type="spellEnd"/>
      <w:r w:rsidRPr="00B4595E">
        <w:rPr>
          <w:rFonts w:ascii="Times New Roman" w:hAnsi="Times New Roman" w:cs="Times New Roman"/>
          <w:sz w:val="28"/>
          <w:szCs w:val="28"/>
        </w:rPr>
        <w:t xml:space="preserve"> ямка.</w:t>
      </w:r>
      <w:r w:rsidR="003A19D8" w:rsidRPr="00B4595E">
        <w:rPr>
          <w:rFonts w:ascii="Times New Roman" w:hAnsi="Times New Roman" w:cs="Times New Roman"/>
          <w:sz w:val="28"/>
          <w:szCs w:val="28"/>
        </w:rPr>
        <w:t>9.</w:t>
      </w:r>
      <w:r w:rsidRPr="00B4595E">
        <w:rPr>
          <w:rFonts w:ascii="Times New Roman" w:hAnsi="Times New Roman" w:cs="Times New Roman"/>
          <w:sz w:val="28"/>
          <w:szCs w:val="28"/>
        </w:rPr>
        <w:t xml:space="preserve"> Под симфизом - большой родничок или граница волосистой части лба, в области копчика - подзатылочная ямка</w:t>
      </w:r>
    </w:p>
    <w:p w14:paraId="133EB1D1" w14:textId="77777777" w:rsidR="00B4595E" w:rsidRDefault="003A19D8"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10. Окружностью малого косого размера, размера, равной 32см.</w:t>
      </w:r>
    </w:p>
    <w:p w14:paraId="67384909" w14:textId="77777777" w:rsidR="00031C9E" w:rsidRPr="00B4595E" w:rsidRDefault="00031C9E"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lastRenderedPageBreak/>
        <w:t>Окружностью по среднему косому размеру, равной 33см.</w:t>
      </w:r>
    </w:p>
    <w:p w14:paraId="7556BB41" w14:textId="77777777" w:rsidR="00031C9E" w:rsidRPr="00B4595E" w:rsidRDefault="0019422B"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Пятому</w:t>
      </w:r>
      <w:r w:rsidR="00031C9E" w:rsidRPr="00B4595E">
        <w:rPr>
          <w:rFonts w:ascii="Times New Roman" w:hAnsi="Times New Roman" w:cs="Times New Roman"/>
          <w:sz w:val="28"/>
          <w:szCs w:val="28"/>
        </w:rPr>
        <w:t xml:space="preserve"> моменту-</w:t>
      </w:r>
      <w:r w:rsidRPr="00B4595E">
        <w:rPr>
          <w:rFonts w:ascii="Times New Roman" w:hAnsi="Times New Roman" w:cs="Times New Roman"/>
          <w:sz w:val="28"/>
          <w:szCs w:val="28"/>
        </w:rPr>
        <w:t xml:space="preserve">при переднем виде затылочного предлежания </w:t>
      </w:r>
      <w:r w:rsidR="00031C9E" w:rsidRPr="00B4595E">
        <w:rPr>
          <w:rFonts w:ascii="Times New Roman" w:hAnsi="Times New Roman" w:cs="Times New Roman"/>
          <w:sz w:val="28"/>
          <w:szCs w:val="28"/>
        </w:rPr>
        <w:t>разгибани</w:t>
      </w:r>
      <w:r w:rsidRPr="00B4595E">
        <w:rPr>
          <w:rFonts w:ascii="Times New Roman" w:hAnsi="Times New Roman" w:cs="Times New Roman"/>
          <w:sz w:val="28"/>
          <w:szCs w:val="28"/>
        </w:rPr>
        <w:t>е</w:t>
      </w:r>
      <w:r w:rsidR="00031C9E" w:rsidRPr="00B4595E">
        <w:rPr>
          <w:rFonts w:ascii="Times New Roman" w:hAnsi="Times New Roman" w:cs="Times New Roman"/>
          <w:sz w:val="28"/>
          <w:szCs w:val="28"/>
        </w:rPr>
        <w:t xml:space="preserve"> головки</w:t>
      </w:r>
      <w:r w:rsidRPr="00B4595E">
        <w:rPr>
          <w:rFonts w:ascii="Times New Roman" w:hAnsi="Times New Roman" w:cs="Times New Roman"/>
          <w:sz w:val="28"/>
          <w:szCs w:val="28"/>
        </w:rPr>
        <w:t>, при заднем виде затылочного передлежания усиленное сгибание головки и разгибание головки.</w:t>
      </w:r>
    </w:p>
    <w:p w14:paraId="1B5A966A" w14:textId="77777777" w:rsidR="00031C9E" w:rsidRPr="00B4595E" w:rsidRDefault="00031C9E"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Биомеханизм родов при </w:t>
      </w:r>
      <w:r w:rsidR="00317EEE" w:rsidRPr="00B4595E">
        <w:rPr>
          <w:rFonts w:ascii="Times New Roman" w:hAnsi="Times New Roman" w:cs="Times New Roman"/>
          <w:sz w:val="28"/>
          <w:szCs w:val="28"/>
        </w:rPr>
        <w:t>тазовых предлежаниях состоит из 6</w:t>
      </w:r>
      <w:r w:rsidRPr="00B4595E">
        <w:rPr>
          <w:rFonts w:ascii="Times New Roman" w:hAnsi="Times New Roman" w:cs="Times New Roman"/>
          <w:sz w:val="28"/>
          <w:szCs w:val="28"/>
        </w:rPr>
        <w:t xml:space="preserve"> моментов.</w:t>
      </w:r>
    </w:p>
    <w:p w14:paraId="7D492643" w14:textId="77777777" w:rsidR="00317EEE" w:rsidRPr="00B4595E" w:rsidRDefault="00317EEE"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внутренний поворот ягодиц, 2 сильное боковое сгибание поясничной части позвоночника плода. Происходит врезывание и прорезывание ягодиц, 3внутренний поворот плечиков и связанный с ним наружный поворот ягодиц, 4боковое сгибание шейно-грудной части позвоночника, 5внутренний поворот головки, 6 сгибание головки.</w:t>
      </w:r>
    </w:p>
    <w:p w14:paraId="7A4DDCA9" w14:textId="77777777" w:rsidR="00E94B4C" w:rsidRPr="00B4595E" w:rsidRDefault="00436909"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При опускании</w:t>
      </w:r>
      <w:r w:rsidR="00E94B4C" w:rsidRPr="00B4595E">
        <w:rPr>
          <w:rFonts w:ascii="Times New Roman" w:hAnsi="Times New Roman" w:cs="Times New Roman"/>
          <w:sz w:val="28"/>
          <w:szCs w:val="28"/>
        </w:rPr>
        <w:t xml:space="preserve"> ножек </w:t>
      </w:r>
      <w:r w:rsidRPr="00B4595E">
        <w:rPr>
          <w:rFonts w:ascii="Times New Roman" w:hAnsi="Times New Roman" w:cs="Times New Roman"/>
          <w:sz w:val="28"/>
          <w:szCs w:val="28"/>
        </w:rPr>
        <w:t>плода на тазовое дно.</w:t>
      </w:r>
    </w:p>
    <w:p w14:paraId="18173735" w14:textId="77777777" w:rsidR="00436909" w:rsidRPr="00B4595E" w:rsidRDefault="00436909"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При прорезывании ягодиц.</w:t>
      </w:r>
    </w:p>
    <w:p w14:paraId="4DADB0D0" w14:textId="77777777" w:rsidR="00436909" w:rsidRPr="00B4595E" w:rsidRDefault="00436909"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Способствует сохранению нормального членорасположения плода и </w:t>
      </w:r>
      <w:proofErr w:type="spellStart"/>
      <w:r w:rsidRPr="00B4595E">
        <w:rPr>
          <w:rFonts w:ascii="Times New Roman" w:hAnsi="Times New Roman" w:cs="Times New Roman"/>
          <w:sz w:val="28"/>
          <w:szCs w:val="28"/>
        </w:rPr>
        <w:t>позвляет</w:t>
      </w:r>
      <w:proofErr w:type="spellEnd"/>
      <w:r w:rsidRPr="00B4595E">
        <w:rPr>
          <w:rFonts w:ascii="Times New Roman" w:hAnsi="Times New Roman" w:cs="Times New Roman"/>
          <w:sz w:val="28"/>
          <w:szCs w:val="28"/>
        </w:rPr>
        <w:t xml:space="preserve"> предотвратить запрокидывание ручек.</w:t>
      </w:r>
    </w:p>
    <w:p w14:paraId="1B64FD1F" w14:textId="77777777" w:rsidR="00436909" w:rsidRPr="00B4595E" w:rsidRDefault="00436909" w:rsidP="00B4595E">
      <w:pPr>
        <w:pStyle w:val="ad"/>
        <w:numPr>
          <w:ilvl w:val="0"/>
          <w:numId w:val="11"/>
        </w:numPr>
        <w:spacing w:after="0" w:line="360" w:lineRule="auto"/>
        <w:jc w:val="both"/>
        <w:rPr>
          <w:rFonts w:ascii="Times New Roman" w:hAnsi="Times New Roman" w:cs="Times New Roman"/>
          <w:sz w:val="28"/>
          <w:szCs w:val="28"/>
        </w:rPr>
      </w:pPr>
      <w:bookmarkStart w:id="33" w:name="_Hlk100929935"/>
      <w:r w:rsidRPr="00B4595E">
        <w:rPr>
          <w:rFonts w:ascii="Times New Roman" w:hAnsi="Times New Roman" w:cs="Times New Roman"/>
          <w:sz w:val="28"/>
          <w:szCs w:val="28"/>
        </w:rPr>
        <w:t>Позволяет предотвратить преждевременное рождение ножек плода, позволяет перевести ножное в смешанное ягодичное предлежание, снижает мертворождаемость</w:t>
      </w:r>
      <w:bookmarkEnd w:id="33"/>
      <w:r w:rsidR="00255C40" w:rsidRPr="00B4595E">
        <w:rPr>
          <w:rFonts w:ascii="Times New Roman" w:hAnsi="Times New Roman" w:cs="Times New Roman"/>
          <w:sz w:val="28"/>
          <w:szCs w:val="28"/>
        </w:rPr>
        <w:t>.</w:t>
      </w:r>
    </w:p>
    <w:p w14:paraId="0C4F54C6" w14:textId="77777777" w:rsidR="00C11385" w:rsidRPr="00B4595E" w:rsidRDefault="00C11385" w:rsidP="00B4595E">
      <w:pPr>
        <w:pStyle w:val="ad"/>
        <w:numPr>
          <w:ilvl w:val="0"/>
          <w:numId w:val="11"/>
        </w:numPr>
        <w:spacing w:after="0" w:line="360" w:lineRule="auto"/>
        <w:jc w:val="both"/>
        <w:rPr>
          <w:rFonts w:ascii="Times New Roman" w:hAnsi="Times New Roman" w:cs="Times New Roman"/>
          <w:sz w:val="28"/>
          <w:szCs w:val="28"/>
        </w:rPr>
      </w:pPr>
      <w:r w:rsidRPr="00B4595E">
        <w:rPr>
          <w:rFonts w:ascii="Times New Roman" w:hAnsi="Times New Roman" w:cs="Times New Roman"/>
          <w:sz w:val="28"/>
          <w:szCs w:val="28"/>
        </w:rPr>
        <w:t xml:space="preserve">Прием </w:t>
      </w:r>
      <w:proofErr w:type="spellStart"/>
      <w:r w:rsidRPr="00B4595E">
        <w:rPr>
          <w:rFonts w:ascii="Times New Roman" w:hAnsi="Times New Roman" w:cs="Times New Roman"/>
          <w:sz w:val="28"/>
          <w:szCs w:val="28"/>
        </w:rPr>
        <w:t>Морисо-Левре-Лашапелль</w:t>
      </w:r>
      <w:proofErr w:type="spellEnd"/>
      <w:r w:rsidRPr="00B4595E">
        <w:rPr>
          <w:rFonts w:ascii="Times New Roman" w:hAnsi="Times New Roman" w:cs="Times New Roman"/>
          <w:sz w:val="28"/>
          <w:szCs w:val="28"/>
        </w:rPr>
        <w:t xml:space="preserve"> — это специальный ручной прием, который используют для освобождения головки в случае задержки ее рождения.</w:t>
      </w:r>
    </w:p>
    <w:sectPr w:rsidR="00C11385" w:rsidRPr="00B4595E" w:rsidSect="004B2217">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49A4B" w14:textId="77777777" w:rsidR="00B34EA3" w:rsidRDefault="00B34EA3" w:rsidP="00441272">
      <w:pPr>
        <w:spacing w:after="0" w:line="240" w:lineRule="auto"/>
      </w:pPr>
      <w:r>
        <w:separator/>
      </w:r>
    </w:p>
  </w:endnote>
  <w:endnote w:type="continuationSeparator" w:id="0">
    <w:p w14:paraId="018BD6B7" w14:textId="77777777" w:rsidR="00B34EA3" w:rsidRDefault="00B34EA3" w:rsidP="00441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rinda">
    <w:panose1 w:val="00000400000000000000"/>
    <w:charset w:val="00"/>
    <w:family w:val="swiss"/>
    <w:pitch w:val="variable"/>
    <w:sig w:usb0="0001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36168"/>
      <w:docPartObj>
        <w:docPartGallery w:val="Page Numbers (Bottom of Page)"/>
        <w:docPartUnique/>
      </w:docPartObj>
    </w:sdtPr>
    <w:sdtEndPr/>
    <w:sdtContent>
      <w:p w14:paraId="0914099B" w14:textId="77777777" w:rsidR="004B2217" w:rsidRDefault="00284929">
        <w:pPr>
          <w:pStyle w:val="a5"/>
          <w:jc w:val="center"/>
        </w:pPr>
        <w:r>
          <w:fldChar w:fldCharType="begin"/>
        </w:r>
        <w:r w:rsidR="004B2217">
          <w:instrText>PAGE   \* MERGEFORMAT</w:instrText>
        </w:r>
        <w:r>
          <w:fldChar w:fldCharType="separate"/>
        </w:r>
        <w:r w:rsidR="00F13F2B">
          <w:rPr>
            <w:noProof/>
          </w:rPr>
          <w:t>10</w:t>
        </w:r>
        <w:r>
          <w:fldChar w:fldCharType="end"/>
        </w:r>
      </w:p>
    </w:sdtContent>
  </w:sdt>
  <w:p w14:paraId="60C13914" w14:textId="77777777" w:rsidR="00C5360A" w:rsidRDefault="00C536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6D0EA" w14:textId="77777777" w:rsidR="00B34EA3" w:rsidRDefault="00B34EA3" w:rsidP="00441272">
      <w:pPr>
        <w:spacing w:after="0" w:line="240" w:lineRule="auto"/>
      </w:pPr>
      <w:r>
        <w:separator/>
      </w:r>
    </w:p>
  </w:footnote>
  <w:footnote w:type="continuationSeparator" w:id="0">
    <w:p w14:paraId="48B2FB93" w14:textId="77777777" w:rsidR="00B34EA3" w:rsidRDefault="00B34EA3" w:rsidP="00441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7201"/>
    <w:multiLevelType w:val="hybridMultilevel"/>
    <w:tmpl w:val="DF0EBDB6"/>
    <w:lvl w:ilvl="0" w:tplc="08D2B614">
      <w:start w:val="1"/>
      <w:numFmt w:val="bullet"/>
      <w:lvlText w:val="-"/>
      <w:lvlJc w:val="left"/>
      <w:pPr>
        <w:ind w:left="1428" w:hanging="360"/>
      </w:pPr>
      <w:rPr>
        <w:rFonts w:ascii="Vrinda" w:hAnsi="Vrinda"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F085622"/>
    <w:multiLevelType w:val="hybridMultilevel"/>
    <w:tmpl w:val="41E205DA"/>
    <w:lvl w:ilvl="0" w:tplc="08D2B614">
      <w:start w:val="1"/>
      <w:numFmt w:val="bullet"/>
      <w:lvlText w:val="-"/>
      <w:lvlJc w:val="left"/>
      <w:pPr>
        <w:ind w:left="720" w:hanging="360"/>
      </w:pPr>
      <w:rPr>
        <w:rFonts w:ascii="Vrinda" w:hAnsi="Vrind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0C73C1"/>
    <w:multiLevelType w:val="hybridMultilevel"/>
    <w:tmpl w:val="E788DDE4"/>
    <w:lvl w:ilvl="0" w:tplc="B90A5F80">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 w15:restartNumberingAfterBreak="0">
    <w:nsid w:val="17D90659"/>
    <w:multiLevelType w:val="hybridMultilevel"/>
    <w:tmpl w:val="47F0271A"/>
    <w:lvl w:ilvl="0" w:tplc="0419000F">
      <w:start w:val="1"/>
      <w:numFmt w:val="decimal"/>
      <w:lvlText w:val="%1."/>
      <w:lvlJc w:val="left"/>
      <w:pPr>
        <w:ind w:left="152" w:hanging="360"/>
      </w:p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4" w15:restartNumberingAfterBreak="0">
    <w:nsid w:val="24F91052"/>
    <w:multiLevelType w:val="hybridMultilevel"/>
    <w:tmpl w:val="B73CE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CC10E6"/>
    <w:multiLevelType w:val="hybridMultilevel"/>
    <w:tmpl w:val="DB40A576"/>
    <w:lvl w:ilvl="0" w:tplc="08D2B614">
      <w:start w:val="1"/>
      <w:numFmt w:val="bullet"/>
      <w:lvlText w:val="-"/>
      <w:lvlJc w:val="left"/>
      <w:pPr>
        <w:ind w:left="720" w:hanging="360"/>
      </w:pPr>
      <w:rPr>
        <w:rFonts w:ascii="Vrinda" w:hAnsi="Vrind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B575E6"/>
    <w:multiLevelType w:val="hybridMultilevel"/>
    <w:tmpl w:val="9A924F7E"/>
    <w:lvl w:ilvl="0" w:tplc="B90A5F80">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15:restartNumberingAfterBreak="0">
    <w:nsid w:val="2C806CF4"/>
    <w:multiLevelType w:val="hybridMultilevel"/>
    <w:tmpl w:val="FE524B74"/>
    <w:lvl w:ilvl="0" w:tplc="5856707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0479DA"/>
    <w:multiLevelType w:val="hybridMultilevel"/>
    <w:tmpl w:val="8A0EB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9F31F3"/>
    <w:multiLevelType w:val="hybridMultilevel"/>
    <w:tmpl w:val="EA36C6B4"/>
    <w:lvl w:ilvl="0" w:tplc="08D2B614">
      <w:start w:val="1"/>
      <w:numFmt w:val="bullet"/>
      <w:lvlText w:val="-"/>
      <w:lvlJc w:val="left"/>
      <w:pPr>
        <w:ind w:left="720" w:hanging="360"/>
      </w:pPr>
      <w:rPr>
        <w:rFonts w:ascii="Vrinda" w:hAnsi="Vrinda"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512253DA"/>
    <w:multiLevelType w:val="hybridMultilevel"/>
    <w:tmpl w:val="33186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48382E"/>
    <w:multiLevelType w:val="hybridMultilevel"/>
    <w:tmpl w:val="167A9B80"/>
    <w:lvl w:ilvl="0" w:tplc="08D2B614">
      <w:start w:val="1"/>
      <w:numFmt w:val="bullet"/>
      <w:lvlText w:val="-"/>
      <w:lvlJc w:val="left"/>
      <w:pPr>
        <w:ind w:left="720" w:hanging="360"/>
      </w:pPr>
      <w:rPr>
        <w:rFonts w:ascii="Vrinda" w:hAnsi="Vrinda"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254069D"/>
    <w:multiLevelType w:val="hybridMultilevel"/>
    <w:tmpl w:val="CD68B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C713AB"/>
    <w:multiLevelType w:val="hybridMultilevel"/>
    <w:tmpl w:val="F1025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1"/>
  </w:num>
  <w:num w:numId="3">
    <w:abstractNumId w:val="1"/>
  </w:num>
  <w:num w:numId="4">
    <w:abstractNumId w:val="0"/>
  </w:num>
  <w:num w:numId="5">
    <w:abstractNumId w:val="6"/>
  </w:num>
  <w:num w:numId="6">
    <w:abstractNumId w:val="2"/>
  </w:num>
  <w:num w:numId="7">
    <w:abstractNumId w:val="5"/>
  </w:num>
  <w:num w:numId="8">
    <w:abstractNumId w:val="3"/>
  </w:num>
  <w:num w:numId="9">
    <w:abstractNumId w:val="12"/>
  </w:num>
  <w:num w:numId="10">
    <w:abstractNumId w:val="13"/>
  </w:num>
  <w:num w:numId="11">
    <w:abstractNumId w:val="10"/>
  </w:num>
  <w:num w:numId="12">
    <w:abstractNumId w:val="7"/>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5227"/>
    <w:rsid w:val="00004035"/>
    <w:rsid w:val="000215FC"/>
    <w:rsid w:val="00031C9E"/>
    <w:rsid w:val="00090806"/>
    <w:rsid w:val="000C7890"/>
    <w:rsid w:val="000D2B55"/>
    <w:rsid w:val="000E55B7"/>
    <w:rsid w:val="000F149D"/>
    <w:rsid w:val="0019422B"/>
    <w:rsid w:val="001D2F66"/>
    <w:rsid w:val="001D7846"/>
    <w:rsid w:val="001F2C96"/>
    <w:rsid w:val="00255879"/>
    <w:rsid w:val="00255C40"/>
    <w:rsid w:val="00275560"/>
    <w:rsid w:val="00284929"/>
    <w:rsid w:val="002A2B89"/>
    <w:rsid w:val="002B4640"/>
    <w:rsid w:val="002C2B29"/>
    <w:rsid w:val="002D6077"/>
    <w:rsid w:val="002F4193"/>
    <w:rsid w:val="00317EEE"/>
    <w:rsid w:val="00360C9C"/>
    <w:rsid w:val="00362E87"/>
    <w:rsid w:val="003A19D8"/>
    <w:rsid w:val="003D70AD"/>
    <w:rsid w:val="00435AA8"/>
    <w:rsid w:val="00436909"/>
    <w:rsid w:val="00441272"/>
    <w:rsid w:val="004B2217"/>
    <w:rsid w:val="004D0FE2"/>
    <w:rsid w:val="004D1C21"/>
    <w:rsid w:val="004F60AE"/>
    <w:rsid w:val="00505227"/>
    <w:rsid w:val="00511D62"/>
    <w:rsid w:val="00511E93"/>
    <w:rsid w:val="00584AA1"/>
    <w:rsid w:val="005D5D7F"/>
    <w:rsid w:val="0062303C"/>
    <w:rsid w:val="0069660F"/>
    <w:rsid w:val="006A03C1"/>
    <w:rsid w:val="00727A71"/>
    <w:rsid w:val="00794822"/>
    <w:rsid w:val="007C3B78"/>
    <w:rsid w:val="00833A75"/>
    <w:rsid w:val="00892FB3"/>
    <w:rsid w:val="008A14F5"/>
    <w:rsid w:val="008D32AB"/>
    <w:rsid w:val="008E01EB"/>
    <w:rsid w:val="008F0ABC"/>
    <w:rsid w:val="00902A34"/>
    <w:rsid w:val="0090689C"/>
    <w:rsid w:val="009E6C39"/>
    <w:rsid w:val="00A23400"/>
    <w:rsid w:val="00A42B2E"/>
    <w:rsid w:val="00AA33AC"/>
    <w:rsid w:val="00AC559A"/>
    <w:rsid w:val="00B04910"/>
    <w:rsid w:val="00B203C2"/>
    <w:rsid w:val="00B317C8"/>
    <w:rsid w:val="00B34E9F"/>
    <w:rsid w:val="00B34EA3"/>
    <w:rsid w:val="00B35B8B"/>
    <w:rsid w:val="00B4595E"/>
    <w:rsid w:val="00B817AB"/>
    <w:rsid w:val="00B96933"/>
    <w:rsid w:val="00BA248F"/>
    <w:rsid w:val="00C00444"/>
    <w:rsid w:val="00C11385"/>
    <w:rsid w:val="00C2613A"/>
    <w:rsid w:val="00C5360A"/>
    <w:rsid w:val="00C600D7"/>
    <w:rsid w:val="00CA4DCF"/>
    <w:rsid w:val="00CD1C93"/>
    <w:rsid w:val="00CE169C"/>
    <w:rsid w:val="00CF693F"/>
    <w:rsid w:val="00D1276B"/>
    <w:rsid w:val="00D43FDE"/>
    <w:rsid w:val="00D47364"/>
    <w:rsid w:val="00D512C3"/>
    <w:rsid w:val="00D63D23"/>
    <w:rsid w:val="00D73B8D"/>
    <w:rsid w:val="00DA1BCA"/>
    <w:rsid w:val="00DB3F8F"/>
    <w:rsid w:val="00E17880"/>
    <w:rsid w:val="00E3580E"/>
    <w:rsid w:val="00E94B4C"/>
    <w:rsid w:val="00F101A3"/>
    <w:rsid w:val="00F104DE"/>
    <w:rsid w:val="00F13F2B"/>
    <w:rsid w:val="00FF582B"/>
    <w:rsid w:val="00FF7A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BE72EBD"/>
  <w15:docId w15:val="{9E3002A2-AB8B-483D-A34A-08A4E1C5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0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127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41272"/>
  </w:style>
  <w:style w:type="paragraph" w:styleId="a5">
    <w:name w:val="footer"/>
    <w:basedOn w:val="a"/>
    <w:link w:val="a6"/>
    <w:uiPriority w:val="99"/>
    <w:unhideWhenUsed/>
    <w:rsid w:val="004412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41272"/>
  </w:style>
  <w:style w:type="paragraph" w:styleId="a7">
    <w:name w:val="Balloon Text"/>
    <w:basedOn w:val="a"/>
    <w:link w:val="a8"/>
    <w:uiPriority w:val="99"/>
    <w:semiHidden/>
    <w:unhideWhenUsed/>
    <w:rsid w:val="00C0044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00444"/>
    <w:rPr>
      <w:rFonts w:ascii="Segoe UI" w:hAnsi="Segoe UI" w:cs="Segoe UI"/>
      <w:sz w:val="18"/>
      <w:szCs w:val="18"/>
    </w:rPr>
  </w:style>
  <w:style w:type="character" w:styleId="a9">
    <w:name w:val="Strong"/>
    <w:basedOn w:val="a0"/>
    <w:uiPriority w:val="22"/>
    <w:qFormat/>
    <w:rsid w:val="00B34E9F"/>
    <w:rPr>
      <w:b/>
      <w:bCs/>
    </w:rPr>
  </w:style>
  <w:style w:type="table" w:styleId="aa">
    <w:name w:val="Table Grid"/>
    <w:basedOn w:val="a1"/>
    <w:uiPriority w:val="59"/>
    <w:rsid w:val="00B34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B203C2"/>
    <w:rPr>
      <w:color w:val="0000FF" w:themeColor="hyperlink"/>
      <w:u w:val="single"/>
    </w:rPr>
  </w:style>
  <w:style w:type="character" w:styleId="ac">
    <w:name w:val="Emphasis"/>
    <w:basedOn w:val="a0"/>
    <w:uiPriority w:val="20"/>
    <w:qFormat/>
    <w:rsid w:val="00B203C2"/>
    <w:rPr>
      <w:i/>
      <w:iCs/>
    </w:rPr>
  </w:style>
  <w:style w:type="paragraph" w:styleId="ad">
    <w:name w:val="List Paragraph"/>
    <w:basedOn w:val="a"/>
    <w:uiPriority w:val="34"/>
    <w:qFormat/>
    <w:rsid w:val="00AC559A"/>
    <w:pPr>
      <w:ind w:left="720"/>
      <w:contextualSpacing/>
    </w:pPr>
  </w:style>
  <w:style w:type="character" w:customStyle="1" w:styleId="ae">
    <w:name w:val="Без интервала Знак"/>
    <w:link w:val="af"/>
    <w:uiPriority w:val="1"/>
    <w:locked/>
    <w:rsid w:val="00AC559A"/>
    <w:rPr>
      <w:rFonts w:ascii="Calibri" w:hAnsi="Calibri" w:cs="Calibri"/>
    </w:rPr>
  </w:style>
  <w:style w:type="paragraph" w:styleId="af">
    <w:name w:val="No Spacing"/>
    <w:link w:val="ae"/>
    <w:uiPriority w:val="1"/>
    <w:qFormat/>
    <w:rsid w:val="00AC559A"/>
    <w:pPr>
      <w:spacing w:after="0" w:line="240" w:lineRule="auto"/>
    </w:pPr>
    <w:rPr>
      <w:rFonts w:ascii="Calibri" w:hAnsi="Calibri" w:cs="Calibri"/>
    </w:rPr>
  </w:style>
  <w:style w:type="paragraph" w:styleId="af0">
    <w:name w:val="Normal (Web)"/>
    <w:basedOn w:val="a"/>
    <w:uiPriority w:val="99"/>
    <w:semiHidden/>
    <w:unhideWhenUsed/>
    <w:rsid w:val="00B459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_right"/>
    <w:basedOn w:val="a"/>
    <w:rsid w:val="00B459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116717">
      <w:bodyDiv w:val="1"/>
      <w:marLeft w:val="0"/>
      <w:marRight w:val="0"/>
      <w:marTop w:val="0"/>
      <w:marBottom w:val="0"/>
      <w:divBdr>
        <w:top w:val="none" w:sz="0" w:space="0" w:color="auto"/>
        <w:left w:val="none" w:sz="0" w:space="0" w:color="auto"/>
        <w:bottom w:val="none" w:sz="0" w:space="0" w:color="auto"/>
        <w:right w:val="none" w:sz="0" w:space="0" w:color="auto"/>
      </w:divBdr>
    </w:div>
    <w:div w:id="764109931">
      <w:bodyDiv w:val="1"/>
      <w:marLeft w:val="0"/>
      <w:marRight w:val="0"/>
      <w:marTop w:val="0"/>
      <w:marBottom w:val="0"/>
      <w:divBdr>
        <w:top w:val="none" w:sz="0" w:space="0" w:color="auto"/>
        <w:left w:val="none" w:sz="0" w:space="0" w:color="auto"/>
        <w:bottom w:val="none" w:sz="0" w:space="0" w:color="auto"/>
        <w:right w:val="none" w:sz="0" w:space="0" w:color="auto"/>
      </w:divBdr>
    </w:div>
    <w:div w:id="835919145">
      <w:bodyDiv w:val="1"/>
      <w:marLeft w:val="0"/>
      <w:marRight w:val="0"/>
      <w:marTop w:val="0"/>
      <w:marBottom w:val="0"/>
      <w:divBdr>
        <w:top w:val="none" w:sz="0" w:space="0" w:color="auto"/>
        <w:left w:val="none" w:sz="0" w:space="0" w:color="auto"/>
        <w:bottom w:val="none" w:sz="0" w:space="0" w:color="auto"/>
        <w:right w:val="none" w:sz="0" w:space="0" w:color="auto"/>
      </w:divBdr>
    </w:div>
    <w:div w:id="919219967">
      <w:bodyDiv w:val="1"/>
      <w:marLeft w:val="0"/>
      <w:marRight w:val="0"/>
      <w:marTop w:val="0"/>
      <w:marBottom w:val="0"/>
      <w:divBdr>
        <w:top w:val="none" w:sz="0" w:space="0" w:color="auto"/>
        <w:left w:val="none" w:sz="0" w:space="0" w:color="auto"/>
        <w:bottom w:val="none" w:sz="0" w:space="0" w:color="auto"/>
        <w:right w:val="none" w:sz="0" w:space="0" w:color="auto"/>
      </w:divBdr>
    </w:div>
    <w:div w:id="1088622695">
      <w:bodyDiv w:val="1"/>
      <w:marLeft w:val="0"/>
      <w:marRight w:val="0"/>
      <w:marTop w:val="0"/>
      <w:marBottom w:val="0"/>
      <w:divBdr>
        <w:top w:val="none" w:sz="0" w:space="0" w:color="auto"/>
        <w:left w:val="none" w:sz="0" w:space="0" w:color="auto"/>
        <w:bottom w:val="none" w:sz="0" w:space="0" w:color="auto"/>
        <w:right w:val="none" w:sz="0" w:space="0" w:color="auto"/>
      </w:divBdr>
    </w:div>
    <w:div w:id="1107848185">
      <w:bodyDiv w:val="1"/>
      <w:marLeft w:val="0"/>
      <w:marRight w:val="0"/>
      <w:marTop w:val="0"/>
      <w:marBottom w:val="0"/>
      <w:divBdr>
        <w:top w:val="none" w:sz="0" w:space="0" w:color="auto"/>
        <w:left w:val="none" w:sz="0" w:space="0" w:color="auto"/>
        <w:bottom w:val="none" w:sz="0" w:space="0" w:color="auto"/>
        <w:right w:val="none" w:sz="0" w:space="0" w:color="auto"/>
      </w:divBdr>
    </w:div>
    <w:div w:id="1205211396">
      <w:bodyDiv w:val="1"/>
      <w:marLeft w:val="0"/>
      <w:marRight w:val="0"/>
      <w:marTop w:val="0"/>
      <w:marBottom w:val="0"/>
      <w:divBdr>
        <w:top w:val="none" w:sz="0" w:space="0" w:color="auto"/>
        <w:left w:val="none" w:sz="0" w:space="0" w:color="auto"/>
        <w:bottom w:val="none" w:sz="0" w:space="0" w:color="auto"/>
        <w:right w:val="none" w:sz="0" w:space="0" w:color="auto"/>
      </w:divBdr>
    </w:div>
    <w:div w:id="1223252647">
      <w:bodyDiv w:val="1"/>
      <w:marLeft w:val="0"/>
      <w:marRight w:val="0"/>
      <w:marTop w:val="0"/>
      <w:marBottom w:val="0"/>
      <w:divBdr>
        <w:top w:val="none" w:sz="0" w:space="0" w:color="auto"/>
        <w:left w:val="none" w:sz="0" w:space="0" w:color="auto"/>
        <w:bottom w:val="none" w:sz="0" w:space="0" w:color="auto"/>
        <w:right w:val="none" w:sz="0" w:space="0" w:color="auto"/>
      </w:divBdr>
    </w:div>
    <w:div w:id="171766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5BCFD-BDEB-427E-A0CA-FEEB83D70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40</Pages>
  <Words>7719</Words>
  <Characters>44004</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Преподаватель</cp:lastModifiedBy>
  <cp:revision>54</cp:revision>
  <dcterms:created xsi:type="dcterms:W3CDTF">2022-04-03T06:13:00Z</dcterms:created>
  <dcterms:modified xsi:type="dcterms:W3CDTF">2022-06-29T01:51:00Z</dcterms:modified>
</cp:coreProperties>
</file>