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Дисциплина «генетика человека с основами медицинской генетики»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Преподаватель Левенец О.В.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bidi="ru-RU"/>
        </w:rPr>
      </w:pPr>
      <w:r w:rsidRPr="007E4690">
        <w:rPr>
          <w:b/>
          <w:color w:val="000000"/>
          <w:sz w:val="28"/>
          <w:szCs w:val="28"/>
          <w:lang w:bidi="ru-RU"/>
        </w:rPr>
        <w:t>Типы наследования признаков человека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452C">
        <w:rPr>
          <w:sz w:val="28"/>
          <w:szCs w:val="28"/>
        </w:rPr>
        <w:t xml:space="preserve">Закономерности наследования впервые сформулировал австрийский монах </w:t>
      </w:r>
      <w:proofErr w:type="spellStart"/>
      <w:r w:rsidRPr="008D452C">
        <w:rPr>
          <w:sz w:val="28"/>
          <w:szCs w:val="28"/>
        </w:rPr>
        <w:t>Грегор</w:t>
      </w:r>
      <w:proofErr w:type="spellEnd"/>
      <w:r w:rsidRPr="008D452C">
        <w:rPr>
          <w:sz w:val="28"/>
          <w:szCs w:val="28"/>
        </w:rPr>
        <w:t xml:space="preserve"> Мендель в 1865 г. Он скрещивал разные сорта гороха и анализировал частоту встречаемости признаков у гибридов.</w:t>
      </w:r>
      <w:r>
        <w:rPr>
          <w:sz w:val="28"/>
          <w:szCs w:val="28"/>
        </w:rPr>
        <w:t xml:space="preserve">     Г. Мендель сформулировал законы наследственности. </w:t>
      </w:r>
      <w:r w:rsidRPr="008D452C">
        <w:rPr>
          <w:sz w:val="28"/>
          <w:szCs w:val="28"/>
        </w:rPr>
        <w:t>При скрещивании в первом поколении все растения имели желтые семена (</w:t>
      </w:r>
      <w:r>
        <w:rPr>
          <w:sz w:val="28"/>
          <w:szCs w:val="28"/>
        </w:rPr>
        <w:t xml:space="preserve">закон </w:t>
      </w:r>
      <w:r w:rsidRPr="008D452C">
        <w:rPr>
          <w:sz w:val="28"/>
          <w:szCs w:val="28"/>
        </w:rPr>
        <w:t>единообрази</w:t>
      </w:r>
      <w:r>
        <w:rPr>
          <w:sz w:val="28"/>
          <w:szCs w:val="28"/>
        </w:rPr>
        <w:t>я</w:t>
      </w:r>
      <w:r w:rsidRPr="008D452C">
        <w:rPr>
          <w:sz w:val="28"/>
          <w:szCs w:val="28"/>
        </w:rPr>
        <w:t xml:space="preserve"> гибридов первого поколения). Во втором поколении часть потомков имела семена зеленого цвета. Отношение растений с семенами желтого и зеленого цвета оказалось 3:1 (</w:t>
      </w:r>
      <w:r>
        <w:rPr>
          <w:sz w:val="28"/>
          <w:szCs w:val="28"/>
        </w:rPr>
        <w:t xml:space="preserve">закон </w:t>
      </w:r>
      <w:r w:rsidRPr="008D452C">
        <w:rPr>
          <w:sz w:val="28"/>
          <w:szCs w:val="28"/>
        </w:rPr>
        <w:t>расщепления</w:t>
      </w:r>
      <w:r>
        <w:rPr>
          <w:sz w:val="28"/>
          <w:szCs w:val="28"/>
        </w:rPr>
        <w:t>). З</w:t>
      </w:r>
      <w:r w:rsidRPr="008D452C">
        <w:rPr>
          <w:sz w:val="28"/>
          <w:szCs w:val="28"/>
        </w:rPr>
        <w:t xml:space="preserve">акон независимого наследования признаков (третий закон Менделя): каждая пара признаков (генов) наследуется независимо друг от друга, расщепляется в соотношении 3:1 и может независимо комбинироваться с другими признаками. Этот закон Менделя </w:t>
      </w:r>
      <w:r>
        <w:rPr>
          <w:sz w:val="28"/>
          <w:szCs w:val="28"/>
        </w:rPr>
        <w:t>применим лишь к наследованию ал</w:t>
      </w:r>
      <w:r w:rsidRPr="008D452C">
        <w:rPr>
          <w:sz w:val="28"/>
          <w:szCs w:val="28"/>
        </w:rPr>
        <w:t xml:space="preserve">лельных пар, находящихся в разных парах гомологичных хромосом. </w:t>
      </w:r>
    </w:p>
    <w:p w:rsidR="008F3AC3" w:rsidRPr="008D452C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Перечисленные законы применимы и к наследованию признаков и болезней человека. Они позволяют определить с какой вероятностью в семье родится ребенок с моногенной болезнью. Д</w:t>
      </w:r>
      <w:r w:rsidRPr="0031027B">
        <w:rPr>
          <w:sz w:val="28"/>
          <w:szCs w:val="28"/>
        </w:rPr>
        <w:t>ля прогноза потомства при медик</w:t>
      </w:r>
      <w:r>
        <w:rPr>
          <w:sz w:val="28"/>
          <w:szCs w:val="28"/>
        </w:rPr>
        <w:t xml:space="preserve">о-генетическом консультировании </w:t>
      </w:r>
      <w:r w:rsidRPr="0031027B">
        <w:rPr>
          <w:sz w:val="28"/>
          <w:szCs w:val="28"/>
        </w:rPr>
        <w:t xml:space="preserve">крайне важно </w:t>
      </w:r>
      <w:r>
        <w:rPr>
          <w:sz w:val="28"/>
          <w:szCs w:val="28"/>
        </w:rPr>
        <w:t>у</w:t>
      </w:r>
      <w:r w:rsidRPr="0031027B">
        <w:rPr>
          <w:sz w:val="28"/>
          <w:szCs w:val="28"/>
        </w:rPr>
        <w:t>становление типа наследования</w:t>
      </w:r>
      <w:r>
        <w:rPr>
          <w:sz w:val="28"/>
          <w:szCs w:val="28"/>
        </w:rPr>
        <w:t>.</w:t>
      </w:r>
      <w:r w:rsidRPr="0031027B">
        <w:rPr>
          <w:sz w:val="28"/>
          <w:szCs w:val="28"/>
        </w:rPr>
        <w:t xml:space="preserve"> 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A28BC">
        <w:rPr>
          <w:sz w:val="28"/>
          <w:szCs w:val="28"/>
        </w:rPr>
        <w:t xml:space="preserve">При </w:t>
      </w:r>
      <w:r w:rsidRPr="001F0E70">
        <w:rPr>
          <w:sz w:val="28"/>
          <w:szCs w:val="28"/>
          <w:u w:val="single"/>
        </w:rPr>
        <w:t>аутосомно-доминантном типе</w:t>
      </w:r>
      <w:r w:rsidRPr="008A28BC">
        <w:rPr>
          <w:sz w:val="28"/>
          <w:szCs w:val="28"/>
        </w:rPr>
        <w:t xml:space="preserve"> наследования больные встречаются в каждом поколении. </w:t>
      </w:r>
      <w:r>
        <w:rPr>
          <w:sz w:val="28"/>
          <w:szCs w:val="28"/>
        </w:rPr>
        <w:t xml:space="preserve">У больных родителей рождается больной ребенок. Мужчины и женщины болеют с равной частотой. Примером аутосомно-доминантного заболевания является хорея </w:t>
      </w:r>
      <w:proofErr w:type="spellStart"/>
      <w:r>
        <w:rPr>
          <w:sz w:val="28"/>
          <w:szCs w:val="28"/>
        </w:rPr>
        <w:t>Гентингтона</w:t>
      </w:r>
      <w:proofErr w:type="spellEnd"/>
      <w:r>
        <w:rPr>
          <w:sz w:val="28"/>
          <w:szCs w:val="28"/>
        </w:rPr>
        <w:t xml:space="preserve">. Это заболевание </w:t>
      </w:r>
      <w:r w:rsidRPr="00DF2C28">
        <w:rPr>
          <w:sz w:val="28"/>
          <w:szCs w:val="28"/>
        </w:rPr>
        <w:t xml:space="preserve">встречается с частотой от 2-3 до 6-7 (по разным данным) случаев на 100 000. Ген, ответственный за возникновение хореи </w:t>
      </w:r>
      <w:proofErr w:type="spellStart"/>
      <w:r w:rsidRPr="00DF2C28">
        <w:rPr>
          <w:sz w:val="28"/>
          <w:szCs w:val="28"/>
        </w:rPr>
        <w:t>Гентингтона</w:t>
      </w:r>
      <w:proofErr w:type="spellEnd"/>
      <w:r w:rsidRPr="00DF2C28">
        <w:rPr>
          <w:sz w:val="28"/>
          <w:szCs w:val="28"/>
        </w:rPr>
        <w:t xml:space="preserve">, </w:t>
      </w:r>
      <w:proofErr w:type="spellStart"/>
      <w:r w:rsidRPr="00DF2C28">
        <w:rPr>
          <w:sz w:val="28"/>
          <w:szCs w:val="28"/>
        </w:rPr>
        <w:t>картирован</w:t>
      </w:r>
      <w:proofErr w:type="spellEnd"/>
      <w:r w:rsidRPr="00DF2C28">
        <w:rPr>
          <w:sz w:val="28"/>
          <w:szCs w:val="28"/>
        </w:rPr>
        <w:t xml:space="preserve"> в коротком плече хромосомы 4. Начало заболевания позднее, в возрасте 30 лет и старше. Развивается слабоумие, иногда возникают галлюцинации, депрессия, бред. Наблюдают нарастание неустойчивости </w:t>
      </w:r>
      <w:r w:rsidRPr="00DF2C28">
        <w:rPr>
          <w:sz w:val="28"/>
          <w:szCs w:val="28"/>
        </w:rPr>
        <w:lastRenderedPageBreak/>
        <w:t>внимания, непоследовательность мышления, оскудение речи; впоследствии обнаруживают атрофию мозга. Характерны непроизвольные движения конечнос</w:t>
      </w:r>
      <w:r>
        <w:rPr>
          <w:sz w:val="28"/>
          <w:szCs w:val="28"/>
        </w:rPr>
        <w:t>тей.</w:t>
      </w:r>
    </w:p>
    <w:p w:rsidR="008F3AC3" w:rsidRPr="00DF2C28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F0E70">
        <w:rPr>
          <w:sz w:val="28"/>
          <w:szCs w:val="28"/>
        </w:rPr>
        <w:t xml:space="preserve">При </w:t>
      </w:r>
      <w:r w:rsidRPr="001F0E70">
        <w:rPr>
          <w:sz w:val="28"/>
          <w:szCs w:val="28"/>
          <w:u w:val="single"/>
        </w:rPr>
        <w:t>аутосомно-рецессивном типе</w:t>
      </w:r>
      <w:r w:rsidRPr="001F0E70">
        <w:rPr>
          <w:sz w:val="28"/>
          <w:szCs w:val="28"/>
        </w:rPr>
        <w:t xml:space="preserve"> наследования больные </w:t>
      </w:r>
      <w:r>
        <w:rPr>
          <w:sz w:val="28"/>
          <w:szCs w:val="28"/>
        </w:rPr>
        <w:t>могут не встреча</w:t>
      </w:r>
      <w:r w:rsidRPr="001F0E70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1F0E70">
        <w:rPr>
          <w:sz w:val="28"/>
          <w:szCs w:val="28"/>
        </w:rPr>
        <w:t xml:space="preserve">ся в </w:t>
      </w:r>
      <w:r>
        <w:rPr>
          <w:sz w:val="28"/>
          <w:szCs w:val="28"/>
        </w:rPr>
        <w:t>предыдущем</w:t>
      </w:r>
      <w:r w:rsidRPr="001F0E70">
        <w:rPr>
          <w:sz w:val="28"/>
          <w:szCs w:val="28"/>
        </w:rPr>
        <w:t xml:space="preserve"> поколении. </w:t>
      </w:r>
      <w:r>
        <w:rPr>
          <w:sz w:val="28"/>
          <w:szCs w:val="28"/>
        </w:rPr>
        <w:t>Б</w:t>
      </w:r>
      <w:r w:rsidRPr="001F0E70">
        <w:rPr>
          <w:sz w:val="28"/>
          <w:szCs w:val="28"/>
        </w:rPr>
        <w:t>ольной ребенок</w:t>
      </w:r>
      <w:r>
        <w:rPr>
          <w:sz w:val="28"/>
          <w:szCs w:val="28"/>
        </w:rPr>
        <w:t xml:space="preserve"> рождается у здоровых родителей</w:t>
      </w:r>
      <w:r w:rsidRPr="001F0E70">
        <w:rPr>
          <w:sz w:val="28"/>
          <w:szCs w:val="28"/>
        </w:rPr>
        <w:t>. Мужчины и женщины болеют с равной частотой.</w:t>
      </w:r>
      <w:r w:rsidRPr="00043AE4">
        <w:t xml:space="preserve"> </w:t>
      </w:r>
      <w:r w:rsidRPr="00043AE4">
        <w:rPr>
          <w:sz w:val="28"/>
          <w:szCs w:val="28"/>
        </w:rPr>
        <w:t>Примером аутосомно-</w:t>
      </w:r>
      <w:r>
        <w:rPr>
          <w:sz w:val="28"/>
          <w:szCs w:val="28"/>
        </w:rPr>
        <w:t>рецессивно</w:t>
      </w:r>
      <w:r w:rsidRPr="00043AE4">
        <w:rPr>
          <w:sz w:val="28"/>
          <w:szCs w:val="28"/>
        </w:rPr>
        <w:t>го заболевания является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галактоземия</w:t>
      </w:r>
      <w:proofErr w:type="spellEnd"/>
      <w:r>
        <w:rPr>
          <w:sz w:val="28"/>
          <w:szCs w:val="28"/>
        </w:rPr>
        <w:t xml:space="preserve">. </w:t>
      </w:r>
      <w:r w:rsidRPr="00DF2C28">
        <w:rPr>
          <w:sz w:val="28"/>
          <w:szCs w:val="28"/>
        </w:rPr>
        <w:t xml:space="preserve">Ее частота составляет 35 000-50 000. Ген, ответственный за возникновение </w:t>
      </w:r>
      <w:proofErr w:type="spellStart"/>
      <w:r w:rsidRPr="00DF2C28">
        <w:rPr>
          <w:sz w:val="28"/>
          <w:szCs w:val="28"/>
        </w:rPr>
        <w:t>галактоземии</w:t>
      </w:r>
      <w:proofErr w:type="spellEnd"/>
      <w:r w:rsidRPr="00DF2C28">
        <w:rPr>
          <w:sz w:val="28"/>
          <w:szCs w:val="28"/>
        </w:rPr>
        <w:t>, локализован в коротком плече хромосомы 9. Заболевание развивается при вскармливании младенца материнским молоком. Галактоза является составной частью молочного сахара - лактозы. В норме галактоза превращается в глюкозу и в этом виде усваивается организмом. При заболевании из-за недостаточной активности фермента галактозо-1-фосфатуридилтрансферазы в крови больного происходит накопление галактозы. Это приводит к поражению печени, нервной системы, глаз и других органов. Болезнь проявляется уже в первые дни жизни. Наблюдают расстройства пищеварения, желтуху, поражение печени и селезенки, катаракту. Развивается умственная отсталость. Диета, не содержащая молочного сахара, предотвращает развитие заболевания.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3AE4">
        <w:rPr>
          <w:sz w:val="28"/>
          <w:szCs w:val="28"/>
        </w:rPr>
        <w:t xml:space="preserve">     </w:t>
      </w:r>
      <w:r w:rsidRPr="001F0E70">
        <w:rPr>
          <w:sz w:val="28"/>
          <w:szCs w:val="28"/>
          <w:u w:val="single"/>
        </w:rPr>
        <w:t>При X-сцепленном рецессивном типе</w:t>
      </w:r>
      <w:r w:rsidRPr="008A28BC">
        <w:rPr>
          <w:sz w:val="28"/>
          <w:szCs w:val="28"/>
        </w:rPr>
        <w:t xml:space="preserve"> наследования больные появляются не в каждом поколении; у здоровых родителей рождается больной ребенок (так же, как и при аутосомно-рецессивном типе), болеют преимущественно мужчины; вероятность рождения больного ребенка составляет 25%, причем для мальчиков она равна 50%.</w:t>
      </w:r>
      <w:r>
        <w:rPr>
          <w:sz w:val="28"/>
          <w:szCs w:val="28"/>
        </w:rPr>
        <w:t xml:space="preserve"> Больные девочки рождаются с вероятностью 50% от матери-носительницы и больного отца.</w:t>
      </w:r>
      <w:r w:rsidRPr="00043AE4">
        <w:t xml:space="preserve"> </w:t>
      </w:r>
      <w:r w:rsidRPr="00043AE4">
        <w:rPr>
          <w:sz w:val="28"/>
          <w:szCs w:val="28"/>
        </w:rPr>
        <w:t xml:space="preserve">Примером </w:t>
      </w:r>
      <w:r>
        <w:rPr>
          <w:sz w:val="28"/>
          <w:szCs w:val="28"/>
        </w:rPr>
        <w:t>Х-сцепленного рецессивн</w:t>
      </w:r>
      <w:r w:rsidRPr="00043AE4">
        <w:rPr>
          <w:sz w:val="28"/>
          <w:szCs w:val="28"/>
        </w:rPr>
        <w:t>ого заболевания является гемофилия</w:t>
      </w:r>
      <w:r>
        <w:rPr>
          <w:sz w:val="28"/>
          <w:szCs w:val="28"/>
        </w:rPr>
        <w:t>.</w:t>
      </w:r>
      <w:r w:rsidRPr="00DF2C28">
        <w:rPr>
          <w:sz w:val="28"/>
          <w:szCs w:val="28"/>
        </w:rPr>
        <w:t xml:space="preserve"> Существуют две формы этого заболевания - А и В. Частота их составляет соответственно 1:2500 и 1:25 000 новорожденных мальчиков. При гемофилии нарушена свертываемость крови, так что даже небольшие травмы могут привести к тяжелым последствиям. Заболевание распознают обычно на 2-3-м </w:t>
      </w:r>
      <w:r w:rsidRPr="00DF2C28">
        <w:rPr>
          <w:sz w:val="28"/>
          <w:szCs w:val="28"/>
        </w:rPr>
        <w:lastRenderedPageBreak/>
        <w:t xml:space="preserve">году жизни, когда ребенок уже начинает ходить. Из-за кровоизлияний в крупные суставы развиваются артрозы. Гетерозиготное носительство гена гемофилии имело место у многих женщин - членов монарших семей Европы. Гемофилией страдал и царевич Алексей, сын последнего российского императора Николая II и императрицы Александры Федоровны. 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F3AC3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C58905" wp14:editId="272655F7">
            <wp:extent cx="5596890" cy="37128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AC3" w:rsidRPr="00950EC3" w:rsidRDefault="008F3AC3" w:rsidP="008F3AC3">
      <w:pPr>
        <w:ind w:firstLine="708"/>
        <w:jc w:val="center"/>
      </w:pPr>
      <w:r>
        <w:rPr>
          <w:sz w:val="28"/>
          <w:szCs w:val="28"/>
        </w:rPr>
        <w:t>Рисунок 1</w:t>
      </w:r>
      <w:r w:rsidRPr="0027777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Типы наследования заболеваний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F3AC3" w:rsidRPr="00043AE4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043AE4">
        <w:rPr>
          <w:sz w:val="28"/>
          <w:szCs w:val="28"/>
        </w:rPr>
        <w:t xml:space="preserve">     </w:t>
      </w:r>
      <w:r w:rsidRPr="001F0E70">
        <w:rPr>
          <w:sz w:val="28"/>
          <w:szCs w:val="28"/>
          <w:u w:val="single"/>
        </w:rPr>
        <w:t>X-сцепленный доминантный тип</w:t>
      </w:r>
      <w:r w:rsidRPr="008A28BC">
        <w:rPr>
          <w:sz w:val="28"/>
          <w:szCs w:val="28"/>
        </w:rPr>
        <w:t xml:space="preserve"> наследования сходен с аутосомно-доминантным, за исключением того, что мужчины передают этот признак только дочерям (сыновья получают от отца Y-хромосому). </w:t>
      </w:r>
      <w:r w:rsidRPr="00043AE4">
        <w:rPr>
          <w:sz w:val="28"/>
          <w:szCs w:val="28"/>
        </w:rPr>
        <w:t xml:space="preserve">Примером </w:t>
      </w:r>
      <w:r>
        <w:rPr>
          <w:sz w:val="28"/>
          <w:szCs w:val="28"/>
        </w:rPr>
        <w:t xml:space="preserve">Х-сцепленного </w:t>
      </w:r>
      <w:r w:rsidRPr="00043AE4">
        <w:rPr>
          <w:sz w:val="28"/>
          <w:szCs w:val="28"/>
        </w:rPr>
        <w:t xml:space="preserve">доминантного заболевания является </w:t>
      </w:r>
      <w:proofErr w:type="spellStart"/>
      <w:r w:rsidRPr="00043AE4">
        <w:rPr>
          <w:sz w:val="28"/>
          <w:szCs w:val="28"/>
        </w:rPr>
        <w:t>гипофосфатемия</w:t>
      </w:r>
      <w:proofErr w:type="spellEnd"/>
      <w:r w:rsidRPr="00043AE4">
        <w:rPr>
          <w:sz w:val="28"/>
          <w:szCs w:val="28"/>
        </w:rPr>
        <w:t>.</w:t>
      </w:r>
      <w:r>
        <w:rPr>
          <w:sz w:val="28"/>
          <w:szCs w:val="28"/>
          <w:u w:val="single"/>
        </w:rPr>
        <w:t xml:space="preserve"> </w:t>
      </w:r>
      <w:r w:rsidRPr="00DF2C28">
        <w:rPr>
          <w:sz w:val="28"/>
          <w:szCs w:val="28"/>
        </w:rPr>
        <w:t xml:space="preserve">Заболевание проявляется в нарушениях скелета. Характерны низкий рост, ограниченная подвижность суставов. Походка неуверенная, в тяжелых случаях больные вообще не могут ходить. </w:t>
      </w:r>
      <w:proofErr w:type="spellStart"/>
      <w:r w:rsidRPr="00DF2C28">
        <w:rPr>
          <w:sz w:val="28"/>
          <w:szCs w:val="28"/>
        </w:rPr>
        <w:t>Гипофосфатемия</w:t>
      </w:r>
      <w:proofErr w:type="spellEnd"/>
      <w:r w:rsidRPr="00DF2C28">
        <w:rPr>
          <w:sz w:val="28"/>
          <w:szCs w:val="28"/>
        </w:rPr>
        <w:t xml:space="preserve"> не поддается лечению витамином D, и в этом ее основное отличие от «обычного» рахита. У </w:t>
      </w:r>
      <w:r w:rsidRPr="00DF2C28">
        <w:rPr>
          <w:sz w:val="28"/>
          <w:szCs w:val="28"/>
        </w:rPr>
        <w:lastRenderedPageBreak/>
        <w:t xml:space="preserve">женщин заболевание менее выражено, что можно интерпретировать как неполное доминирование. 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757A">
        <w:rPr>
          <w:sz w:val="28"/>
          <w:szCs w:val="28"/>
        </w:rPr>
        <w:t xml:space="preserve">     </w:t>
      </w:r>
      <w:r w:rsidRPr="00DF2C28">
        <w:rPr>
          <w:sz w:val="28"/>
          <w:szCs w:val="28"/>
          <w:u w:val="single"/>
        </w:rPr>
        <w:t>При Y-сцепленном (</w:t>
      </w:r>
      <w:proofErr w:type="spellStart"/>
      <w:r w:rsidRPr="00DF2C28">
        <w:rPr>
          <w:sz w:val="28"/>
          <w:szCs w:val="28"/>
          <w:u w:val="single"/>
        </w:rPr>
        <w:t>голандрическом</w:t>
      </w:r>
      <w:proofErr w:type="spellEnd"/>
      <w:r w:rsidRPr="00DF2C28">
        <w:rPr>
          <w:sz w:val="28"/>
          <w:szCs w:val="28"/>
          <w:u w:val="single"/>
        </w:rPr>
        <w:t>) типе</w:t>
      </w:r>
      <w:r w:rsidRPr="008A28BC">
        <w:rPr>
          <w:sz w:val="28"/>
          <w:szCs w:val="28"/>
        </w:rPr>
        <w:t xml:space="preserve"> наследования больные имеются во всех поколениях; болеют только мужчины; у больного отца больны все его сыновья, так что вероятность наследования</w:t>
      </w:r>
      <w:r>
        <w:rPr>
          <w:sz w:val="28"/>
          <w:szCs w:val="28"/>
        </w:rPr>
        <w:t xml:space="preserve"> для мальчиков составляет 100%.</w:t>
      </w:r>
    </w:p>
    <w:p w:rsidR="008F3AC3" w:rsidRDefault="008F3AC3" w:rsidP="008F3AC3">
      <w:pPr>
        <w:pStyle w:val="txt"/>
        <w:spacing w:before="0" w:before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F2C28">
        <w:rPr>
          <w:sz w:val="28"/>
          <w:szCs w:val="28"/>
          <w:u w:val="single"/>
        </w:rPr>
        <w:t xml:space="preserve">При </w:t>
      </w:r>
      <w:proofErr w:type="spellStart"/>
      <w:r w:rsidRPr="00DF2C28">
        <w:rPr>
          <w:sz w:val="28"/>
          <w:szCs w:val="28"/>
          <w:u w:val="single"/>
        </w:rPr>
        <w:t>митохондриальном</w:t>
      </w:r>
      <w:proofErr w:type="spellEnd"/>
      <w:r w:rsidRPr="00DF2C28">
        <w:rPr>
          <w:sz w:val="28"/>
          <w:szCs w:val="28"/>
          <w:u w:val="single"/>
        </w:rPr>
        <w:t xml:space="preserve"> типе</w:t>
      </w:r>
      <w:r>
        <w:rPr>
          <w:sz w:val="28"/>
          <w:szCs w:val="28"/>
        </w:rPr>
        <w:t xml:space="preserve"> ребенок наследует болезнь только от матери, т.е. это болезн</w:t>
      </w:r>
      <w:r w:rsidRPr="00F76579">
        <w:rPr>
          <w:sz w:val="28"/>
          <w:szCs w:val="28"/>
        </w:rPr>
        <w:t>и материнского наследования.</w:t>
      </w:r>
      <w:r>
        <w:rPr>
          <w:sz w:val="28"/>
          <w:szCs w:val="28"/>
        </w:rPr>
        <w:t xml:space="preserve"> </w:t>
      </w:r>
      <w:proofErr w:type="spellStart"/>
      <w:r w:rsidRPr="00F76579">
        <w:rPr>
          <w:sz w:val="28"/>
          <w:szCs w:val="28"/>
        </w:rPr>
        <w:t>Митохондриальные</w:t>
      </w:r>
      <w:proofErr w:type="spellEnd"/>
      <w:r w:rsidRPr="00F76579">
        <w:rPr>
          <w:sz w:val="28"/>
          <w:szCs w:val="28"/>
        </w:rPr>
        <w:t xml:space="preserve"> болезни </w:t>
      </w:r>
      <w:r>
        <w:rPr>
          <w:sz w:val="28"/>
          <w:szCs w:val="28"/>
        </w:rPr>
        <w:t>обусловлены</w:t>
      </w:r>
      <w:r w:rsidRPr="00F76579">
        <w:rPr>
          <w:sz w:val="28"/>
          <w:szCs w:val="28"/>
        </w:rPr>
        <w:t xml:space="preserve"> разобщением процессов окисления и фосфорилирования в митохондриях. Причины </w:t>
      </w:r>
      <w:proofErr w:type="spellStart"/>
      <w:r w:rsidRPr="00F76579">
        <w:rPr>
          <w:sz w:val="28"/>
          <w:szCs w:val="28"/>
        </w:rPr>
        <w:t>митохондриальных</w:t>
      </w:r>
      <w:proofErr w:type="spellEnd"/>
      <w:r w:rsidRPr="00F76579">
        <w:rPr>
          <w:sz w:val="28"/>
          <w:szCs w:val="28"/>
        </w:rPr>
        <w:t xml:space="preserve"> болезней хорошо изучены - </w:t>
      </w:r>
      <w:proofErr w:type="spellStart"/>
      <w:r w:rsidRPr="00F76579">
        <w:rPr>
          <w:sz w:val="28"/>
          <w:szCs w:val="28"/>
        </w:rPr>
        <w:t>точковые</w:t>
      </w:r>
      <w:proofErr w:type="spellEnd"/>
      <w:r w:rsidRPr="00F76579">
        <w:rPr>
          <w:sz w:val="28"/>
          <w:szCs w:val="28"/>
        </w:rPr>
        <w:t xml:space="preserve"> мутации и обширные </w:t>
      </w:r>
      <w:proofErr w:type="spellStart"/>
      <w:r w:rsidRPr="00F76579">
        <w:rPr>
          <w:sz w:val="28"/>
          <w:szCs w:val="28"/>
        </w:rPr>
        <w:t>делеции</w:t>
      </w:r>
      <w:proofErr w:type="spellEnd"/>
      <w:r w:rsidRPr="00F76579">
        <w:rPr>
          <w:sz w:val="28"/>
          <w:szCs w:val="28"/>
        </w:rPr>
        <w:t xml:space="preserve"> в </w:t>
      </w:r>
      <w:proofErr w:type="spellStart"/>
      <w:r w:rsidRPr="00F76579">
        <w:rPr>
          <w:sz w:val="28"/>
          <w:szCs w:val="28"/>
        </w:rPr>
        <w:t>мтДНК</w:t>
      </w:r>
      <w:proofErr w:type="spellEnd"/>
      <w:r w:rsidRPr="00F76579">
        <w:rPr>
          <w:sz w:val="28"/>
          <w:szCs w:val="28"/>
        </w:rPr>
        <w:t xml:space="preserve"> или ядерной ДНК</w:t>
      </w:r>
      <w:r>
        <w:rPr>
          <w:sz w:val="28"/>
          <w:szCs w:val="28"/>
        </w:rPr>
        <w:t xml:space="preserve">. </w:t>
      </w:r>
      <w:r w:rsidRPr="00F76579">
        <w:rPr>
          <w:sz w:val="28"/>
          <w:szCs w:val="28"/>
        </w:rPr>
        <w:t xml:space="preserve">Для </w:t>
      </w:r>
      <w:proofErr w:type="spellStart"/>
      <w:r w:rsidRPr="00F76579">
        <w:rPr>
          <w:sz w:val="28"/>
          <w:szCs w:val="28"/>
        </w:rPr>
        <w:t>митохондриальных</w:t>
      </w:r>
      <w:proofErr w:type="spellEnd"/>
      <w:r w:rsidRPr="00F76579">
        <w:rPr>
          <w:sz w:val="28"/>
          <w:szCs w:val="28"/>
        </w:rPr>
        <w:t xml:space="preserve"> болезней характерна </w:t>
      </w:r>
      <w:proofErr w:type="spellStart"/>
      <w:r w:rsidRPr="00F76579">
        <w:rPr>
          <w:sz w:val="28"/>
          <w:szCs w:val="28"/>
        </w:rPr>
        <w:t>полисистемность</w:t>
      </w:r>
      <w:proofErr w:type="spellEnd"/>
      <w:r w:rsidRPr="00F76579">
        <w:rPr>
          <w:sz w:val="28"/>
          <w:szCs w:val="28"/>
        </w:rPr>
        <w:t xml:space="preserve"> поражения. Первые клинические проявления со стороны нервной системы на 2-3-м году жизни разнообразны (атаксия, задержка психомоторного развития, </w:t>
      </w:r>
      <w:r>
        <w:rPr>
          <w:sz w:val="28"/>
          <w:szCs w:val="28"/>
        </w:rPr>
        <w:t>эпилептические припадки</w:t>
      </w:r>
      <w:r w:rsidRPr="00F76579">
        <w:rPr>
          <w:sz w:val="28"/>
          <w:szCs w:val="28"/>
        </w:rPr>
        <w:t xml:space="preserve">, </w:t>
      </w:r>
      <w:proofErr w:type="spellStart"/>
      <w:r w:rsidRPr="00F76579">
        <w:rPr>
          <w:sz w:val="28"/>
          <w:szCs w:val="28"/>
        </w:rPr>
        <w:t>инсультоподобные</w:t>
      </w:r>
      <w:proofErr w:type="spellEnd"/>
      <w:r w:rsidRPr="00F76579">
        <w:rPr>
          <w:sz w:val="28"/>
          <w:szCs w:val="28"/>
        </w:rPr>
        <w:t xml:space="preserve"> кризы). В патологический процесс постепенно вовлекаются сердце (</w:t>
      </w:r>
      <w:proofErr w:type="spellStart"/>
      <w:r w:rsidRPr="00F76579">
        <w:rPr>
          <w:sz w:val="28"/>
          <w:szCs w:val="28"/>
        </w:rPr>
        <w:t>кардиомиопатия</w:t>
      </w:r>
      <w:proofErr w:type="spellEnd"/>
      <w:r w:rsidRPr="00F76579">
        <w:rPr>
          <w:sz w:val="28"/>
          <w:szCs w:val="28"/>
        </w:rPr>
        <w:t xml:space="preserve">, нарушение проводимости миокарда), органы зрения (атрофия зрительных нервов, катаракта, наружная офтальмоплегия, пигментная дегенерация сетчатки), почки, печень, эндокринная система. Пример </w:t>
      </w:r>
      <w:proofErr w:type="spellStart"/>
      <w:r w:rsidRPr="00F76579">
        <w:rPr>
          <w:sz w:val="28"/>
          <w:szCs w:val="28"/>
        </w:rPr>
        <w:t>митохондриальных</w:t>
      </w:r>
      <w:proofErr w:type="spellEnd"/>
      <w:r w:rsidRPr="00F76579">
        <w:rPr>
          <w:sz w:val="28"/>
          <w:szCs w:val="28"/>
        </w:rPr>
        <w:t xml:space="preserve"> болезней - атрофия </w:t>
      </w:r>
      <w:proofErr w:type="spellStart"/>
      <w:r w:rsidRPr="00F76579">
        <w:rPr>
          <w:sz w:val="28"/>
          <w:szCs w:val="28"/>
        </w:rPr>
        <w:t>Лебера</w:t>
      </w:r>
      <w:proofErr w:type="spellEnd"/>
      <w:r w:rsidRPr="00F76579">
        <w:rPr>
          <w:sz w:val="28"/>
          <w:szCs w:val="28"/>
        </w:rPr>
        <w:t xml:space="preserve"> (следств</w:t>
      </w:r>
      <w:r>
        <w:rPr>
          <w:sz w:val="28"/>
          <w:szCs w:val="28"/>
        </w:rPr>
        <w:t xml:space="preserve">ие </w:t>
      </w:r>
      <w:proofErr w:type="spellStart"/>
      <w:r>
        <w:rPr>
          <w:sz w:val="28"/>
          <w:szCs w:val="28"/>
        </w:rPr>
        <w:t>точковой</w:t>
      </w:r>
      <w:proofErr w:type="spellEnd"/>
      <w:r>
        <w:rPr>
          <w:sz w:val="28"/>
          <w:szCs w:val="28"/>
        </w:rPr>
        <w:t xml:space="preserve"> мутации), болезни </w:t>
      </w:r>
      <w:proofErr w:type="spellStart"/>
      <w:r>
        <w:rPr>
          <w:sz w:val="28"/>
          <w:szCs w:val="28"/>
        </w:rPr>
        <w:t>Ке</w:t>
      </w:r>
      <w:r w:rsidRPr="00F76579">
        <w:rPr>
          <w:sz w:val="28"/>
          <w:szCs w:val="28"/>
        </w:rPr>
        <w:t>рнс</w:t>
      </w:r>
      <w:r>
        <w:rPr>
          <w:sz w:val="28"/>
          <w:szCs w:val="28"/>
        </w:rPr>
        <w:t>а-Се</w:t>
      </w:r>
      <w:r w:rsidRPr="00F76579">
        <w:rPr>
          <w:sz w:val="28"/>
          <w:szCs w:val="28"/>
        </w:rPr>
        <w:t>йра</w:t>
      </w:r>
      <w:proofErr w:type="spellEnd"/>
      <w:r w:rsidRPr="00F76579">
        <w:rPr>
          <w:sz w:val="28"/>
          <w:szCs w:val="28"/>
        </w:rPr>
        <w:t>, Лея, Вольфрама, Пирсона (</w:t>
      </w:r>
      <w:proofErr w:type="spellStart"/>
      <w:r w:rsidRPr="00F76579">
        <w:rPr>
          <w:sz w:val="28"/>
          <w:szCs w:val="28"/>
        </w:rPr>
        <w:t>делеции</w:t>
      </w:r>
      <w:proofErr w:type="spellEnd"/>
      <w:r w:rsidRPr="00F76579">
        <w:rPr>
          <w:sz w:val="28"/>
          <w:szCs w:val="28"/>
        </w:rPr>
        <w:t xml:space="preserve"> </w:t>
      </w:r>
      <w:proofErr w:type="spellStart"/>
      <w:r w:rsidRPr="00F76579">
        <w:rPr>
          <w:sz w:val="28"/>
          <w:szCs w:val="28"/>
        </w:rPr>
        <w:t>митохондриальной</w:t>
      </w:r>
      <w:proofErr w:type="spellEnd"/>
      <w:r w:rsidRPr="00F76579">
        <w:rPr>
          <w:sz w:val="28"/>
          <w:szCs w:val="28"/>
        </w:rPr>
        <w:t xml:space="preserve"> ДНК).</w:t>
      </w:r>
    </w:p>
    <w:p w:rsidR="008F3AC3" w:rsidRPr="00D40DB6" w:rsidRDefault="008F3AC3" w:rsidP="008F3AC3">
      <w:pPr>
        <w:pStyle w:val="txt"/>
        <w:spacing w:before="0" w:beforeAutospacing="0" w:line="360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D40DB6">
        <w:rPr>
          <w:b/>
          <w:sz w:val="28"/>
          <w:szCs w:val="28"/>
        </w:rPr>
        <w:t>Сцепленное наследование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Сцепленное наследование обнаружено в 1906 г. У. </w:t>
      </w:r>
      <w:proofErr w:type="spellStart"/>
      <w:r>
        <w:rPr>
          <w:sz w:val="28"/>
          <w:szCs w:val="28"/>
        </w:rPr>
        <w:t>Бэтсоном</w:t>
      </w:r>
      <w:proofErr w:type="spellEnd"/>
      <w:r>
        <w:rPr>
          <w:sz w:val="28"/>
          <w:szCs w:val="28"/>
        </w:rPr>
        <w:t xml:space="preserve"> и Р. </w:t>
      </w:r>
      <w:proofErr w:type="spellStart"/>
      <w:r>
        <w:rPr>
          <w:sz w:val="28"/>
          <w:szCs w:val="28"/>
        </w:rPr>
        <w:t>Пеннетом</w:t>
      </w:r>
      <w:proofErr w:type="spellEnd"/>
      <w:r>
        <w:rPr>
          <w:sz w:val="28"/>
          <w:szCs w:val="28"/>
        </w:rPr>
        <w:t xml:space="preserve">. Сцепленные гены – это гены, располагающиеся в одной хромосоме. Они наследуются совместно и составляют группу сцепления. </w:t>
      </w:r>
      <w:r w:rsidRPr="008147B4">
        <w:rPr>
          <w:sz w:val="28"/>
          <w:szCs w:val="28"/>
        </w:rPr>
        <w:t>Число групп сцепления соответствует числу пар хромосом, т. е. гаплоидному числу хромосом. Так у человека 46 хромосом — 23 пары сцепления</w:t>
      </w:r>
      <w:r>
        <w:rPr>
          <w:sz w:val="28"/>
          <w:szCs w:val="28"/>
        </w:rPr>
        <w:t>. В этом случае</w:t>
      </w:r>
      <w:r w:rsidRPr="00D40DB6">
        <w:rPr>
          <w:sz w:val="28"/>
          <w:szCs w:val="28"/>
        </w:rPr>
        <w:t xml:space="preserve"> закон независимого расщепления нарушается</w:t>
      </w:r>
      <w:r>
        <w:rPr>
          <w:sz w:val="28"/>
          <w:szCs w:val="28"/>
        </w:rPr>
        <w:t xml:space="preserve"> поскольку </w:t>
      </w:r>
      <w:r w:rsidRPr="00D40DB6">
        <w:rPr>
          <w:sz w:val="28"/>
          <w:szCs w:val="28"/>
        </w:rPr>
        <w:t xml:space="preserve">при образовании гамет </w:t>
      </w:r>
      <w:r>
        <w:rPr>
          <w:sz w:val="28"/>
          <w:szCs w:val="28"/>
        </w:rPr>
        <w:t>сцепленные гены</w:t>
      </w:r>
      <w:r w:rsidRPr="00D40DB6">
        <w:rPr>
          <w:sz w:val="28"/>
          <w:szCs w:val="28"/>
        </w:rPr>
        <w:t xml:space="preserve"> окажутся в одной клетке и произойдет их </w:t>
      </w:r>
      <w:r w:rsidRPr="00D40DB6">
        <w:rPr>
          <w:sz w:val="28"/>
          <w:szCs w:val="28"/>
        </w:rPr>
        <w:lastRenderedPageBreak/>
        <w:t>одновременная передача потомству.</w:t>
      </w:r>
      <w:r>
        <w:rPr>
          <w:sz w:val="28"/>
          <w:szCs w:val="28"/>
        </w:rPr>
        <w:t xml:space="preserve"> Сцепленное наследование объяснил Т. Х. Морган, наблюдающий наследование признаков у мух дрозофил. Совместно с Г. </w:t>
      </w:r>
      <w:proofErr w:type="spellStart"/>
      <w:r>
        <w:rPr>
          <w:sz w:val="28"/>
          <w:szCs w:val="28"/>
        </w:rPr>
        <w:t>Меллером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Стертевантом</w:t>
      </w:r>
      <w:proofErr w:type="spellEnd"/>
      <w:r>
        <w:rPr>
          <w:sz w:val="28"/>
          <w:szCs w:val="28"/>
        </w:rPr>
        <w:t xml:space="preserve"> и К. </w:t>
      </w:r>
      <w:proofErr w:type="spellStart"/>
      <w:r>
        <w:rPr>
          <w:sz w:val="28"/>
          <w:szCs w:val="28"/>
        </w:rPr>
        <w:t>Бриджесом</w:t>
      </w:r>
      <w:proofErr w:type="spellEnd"/>
      <w:r>
        <w:rPr>
          <w:sz w:val="28"/>
          <w:szCs w:val="28"/>
        </w:rPr>
        <w:t xml:space="preserve"> обосновал представление о генах, как носителях наследственности, линейном расположении генов в хромосомах, закономерности мутационной изменчивости. 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Сцепление генов может быть полное и неполное. При полном сцеплении образуются </w:t>
      </w:r>
      <w:proofErr w:type="spellStart"/>
      <w:r>
        <w:rPr>
          <w:sz w:val="28"/>
          <w:szCs w:val="28"/>
        </w:rPr>
        <w:t>нерекомбинантные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некроссоверные</w:t>
      </w:r>
      <w:proofErr w:type="spellEnd"/>
      <w:r>
        <w:rPr>
          <w:sz w:val="28"/>
          <w:szCs w:val="28"/>
        </w:rPr>
        <w:t xml:space="preserve"> гаметы). При неполном сцеплении в результате кроссинговера образуются рекомбинантные (</w:t>
      </w:r>
      <w:proofErr w:type="spellStart"/>
      <w:r>
        <w:rPr>
          <w:sz w:val="28"/>
          <w:szCs w:val="28"/>
        </w:rPr>
        <w:t>кроссоверные</w:t>
      </w:r>
      <w:proofErr w:type="spellEnd"/>
      <w:r>
        <w:rPr>
          <w:sz w:val="28"/>
          <w:szCs w:val="28"/>
        </w:rPr>
        <w:t>) гаметы с частотой, пропорциональной расстоянию между генами. Частота кроссинговера является отражением силы сцепления генов. Чем меньше сила сцепления и чем дальше друг от друга расположены гены в хромосоме, тем больше величина кроссинговера.</w:t>
      </w:r>
      <w:r w:rsidRPr="00C56505">
        <w:t xml:space="preserve"> </w:t>
      </w:r>
      <w:r w:rsidRPr="00C56505">
        <w:rPr>
          <w:sz w:val="28"/>
          <w:szCs w:val="28"/>
        </w:rPr>
        <w:t xml:space="preserve">Биологическое значение </w:t>
      </w:r>
      <w:r>
        <w:rPr>
          <w:sz w:val="28"/>
          <w:szCs w:val="28"/>
        </w:rPr>
        <w:t>кроссинговера</w:t>
      </w:r>
      <w:r w:rsidRPr="00C56505">
        <w:rPr>
          <w:sz w:val="28"/>
          <w:szCs w:val="28"/>
        </w:rPr>
        <w:t xml:space="preserve"> очень велико. Благодаря ему создаются новые наследственные комбинации генов, повышается наследственная изменчивость</w:t>
      </w:r>
      <w:r>
        <w:rPr>
          <w:sz w:val="28"/>
          <w:szCs w:val="28"/>
        </w:rPr>
        <w:t>.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F3AC3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BCB3B5" wp14:editId="5646EB76">
            <wp:extent cx="3328035" cy="3395207"/>
            <wp:effectExtent l="19050" t="19050" r="2476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71" t="21417" r="36015" b="10279"/>
                    <a:stretch/>
                  </pic:blipFill>
                  <pic:spPr bwMode="auto">
                    <a:xfrm>
                      <a:off x="0" y="0"/>
                      <a:ext cx="3328035" cy="33952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Рисунок 2</w:t>
      </w:r>
      <w:r w:rsidRPr="0027777D">
        <w:rPr>
          <w:sz w:val="28"/>
          <w:szCs w:val="28"/>
        </w:rPr>
        <w:t xml:space="preserve"> – </w:t>
      </w:r>
      <w:r>
        <w:rPr>
          <w:sz w:val="28"/>
          <w:szCs w:val="28"/>
        </w:rPr>
        <w:t>Перекрёст между неаллельными генами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40DB6">
        <w:rPr>
          <w:sz w:val="28"/>
          <w:szCs w:val="28"/>
        </w:rPr>
        <w:t xml:space="preserve">Рассмотрим, как передаются аллельные гены А и В, расположенные в одном локусе гомологичных хромосом, и аллельные гены С и D, </w:t>
      </w:r>
      <w:r w:rsidRPr="00D40DB6">
        <w:rPr>
          <w:sz w:val="28"/>
          <w:szCs w:val="28"/>
        </w:rPr>
        <w:lastRenderedPageBreak/>
        <w:t>расположенные в другом локусе тех же хромосом. При независимом расщеплении признаков у потомства возможны варианты AC, AD, BC, BD. Но благодаря сцепленному наследованию реали</w:t>
      </w:r>
      <w:r>
        <w:rPr>
          <w:sz w:val="28"/>
          <w:szCs w:val="28"/>
        </w:rPr>
        <w:t xml:space="preserve">зуются только варианты AC и BD. </w:t>
      </w:r>
      <w:r w:rsidRPr="00D40DB6">
        <w:rPr>
          <w:sz w:val="28"/>
          <w:szCs w:val="28"/>
        </w:rPr>
        <w:t>Однако и из этого исключения, в свою очередь, тоже есть исключение. Его причина - кроссинговер. Благодаря тому</w:t>
      </w:r>
      <w:r>
        <w:rPr>
          <w:sz w:val="28"/>
          <w:szCs w:val="28"/>
        </w:rPr>
        <w:t>,</w:t>
      </w:r>
      <w:r w:rsidRPr="00D40DB6">
        <w:rPr>
          <w:sz w:val="28"/>
          <w:szCs w:val="28"/>
        </w:rPr>
        <w:t xml:space="preserve"> что возможен обмен между гомологичными хромосомами, гены А и В либо С и D могут поменяться местами, и во вновь образованных хромосомах получим новые сочетания: AD и ВС.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147B4">
        <w:rPr>
          <w:sz w:val="28"/>
          <w:szCs w:val="28"/>
        </w:rPr>
        <w:t xml:space="preserve">Морган и его сотрудники показали, что, изучив явления сцепления и перекрёста, можно построить карты хромосом </w:t>
      </w:r>
      <w:r>
        <w:rPr>
          <w:sz w:val="28"/>
          <w:szCs w:val="28"/>
        </w:rPr>
        <w:t>— схемы, отображающие</w:t>
      </w:r>
      <w:r w:rsidRPr="0026683D">
        <w:rPr>
          <w:sz w:val="28"/>
          <w:szCs w:val="28"/>
        </w:rPr>
        <w:t xml:space="preserve"> порядок расположения генов в хромосомах.</w:t>
      </w:r>
      <w:r>
        <w:rPr>
          <w:sz w:val="28"/>
          <w:szCs w:val="28"/>
        </w:rPr>
        <w:t xml:space="preserve"> </w:t>
      </w:r>
      <w:r w:rsidRPr="008147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 между генами, выражаемое в </w:t>
      </w:r>
      <w:proofErr w:type="spellStart"/>
      <w:r>
        <w:rPr>
          <w:sz w:val="28"/>
          <w:szCs w:val="28"/>
        </w:rPr>
        <w:t>морганидах</w:t>
      </w:r>
      <w:proofErr w:type="spellEnd"/>
      <w:r>
        <w:rPr>
          <w:sz w:val="28"/>
          <w:szCs w:val="28"/>
        </w:rPr>
        <w:t xml:space="preserve">, определяют по частоте кроссинговера между ними. На рисунке показаны 9, 10, 11 хромосомы человека.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и</w:t>
      </w:r>
      <w:r w:rsidRPr="0027777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– короткое и длинное плечо хромосомы. Цифры 24, 21 и 12 – месторасположение ДНК в хромосоме. Темные и светлые полосы индивидуальны для каждой части хромосомы. Система обозначений по числу полос в каждом плече хромосомы, где каждой полосе присвоен свой номер, принята в 1971 г. на Парижской конференции по номенклатуре и цитогенетике человека.</w:t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777D">
        <w:rPr>
          <w:noProof/>
        </w:rPr>
        <w:drawing>
          <wp:inline distT="0" distB="0" distL="0" distR="0" wp14:anchorId="79C3FD5B" wp14:editId="6EDB970C">
            <wp:extent cx="4879667" cy="2576222"/>
            <wp:effectExtent l="19050" t="19050" r="1651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19" t="51876" r="44181" b="12901"/>
                    <a:stretch/>
                  </pic:blipFill>
                  <pic:spPr bwMode="auto">
                    <a:xfrm>
                      <a:off x="0" y="0"/>
                      <a:ext cx="4923742" cy="259949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C3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Pr="0027777D">
        <w:rPr>
          <w:sz w:val="28"/>
          <w:szCs w:val="28"/>
        </w:rPr>
        <w:t xml:space="preserve"> – Карта хромосом человека</w:t>
      </w:r>
    </w:p>
    <w:p w:rsidR="008F3AC3" w:rsidRPr="00D40DB6" w:rsidRDefault="008F3AC3" w:rsidP="008F3AC3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F3AC3" w:rsidRDefault="008F3AC3" w:rsidP="008F3AC3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26683D">
        <w:rPr>
          <w:sz w:val="28"/>
          <w:szCs w:val="28"/>
        </w:rPr>
        <w:t>С помощью генетической карты можно контролировать передачу генов, обусловливающих развитие трудно анализируемых признаков.</w:t>
      </w:r>
      <w:r>
        <w:rPr>
          <w:sz w:val="28"/>
          <w:szCs w:val="28"/>
        </w:rPr>
        <w:t xml:space="preserve"> </w:t>
      </w:r>
      <w:r w:rsidRPr="008147B4">
        <w:rPr>
          <w:sz w:val="28"/>
          <w:szCs w:val="28"/>
        </w:rPr>
        <w:t>Карты, построенные на этом принципе, созданы для многих хорошо изученных организмов: человека, дрозофилы, мыши, гороха, пшеницы, дрожжей и др. Возникла возможность сравнивать строение генома у различных видов, что имеет важное значение для генетики, селекции, а также эволюционных исследований.</w:t>
      </w:r>
    </w:p>
    <w:p w:rsidR="006F76CD" w:rsidRPr="008F3AC3" w:rsidRDefault="006F76CD">
      <w:pPr>
        <w:rPr>
          <w:sz w:val="28"/>
          <w:szCs w:val="28"/>
        </w:rPr>
      </w:pPr>
    </w:p>
    <w:sectPr w:rsidR="006F76CD" w:rsidRPr="008F3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6DD"/>
    <w:rsid w:val="004B66DD"/>
    <w:rsid w:val="006F76CD"/>
    <w:rsid w:val="008F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3CD"/>
  <w15:chartTrackingRefBased/>
  <w15:docId w15:val="{E759B6F4-F43D-4922-BE17-7C451BD17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A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rsid w:val="008F3AC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1390</Words>
  <Characters>7928</Characters>
  <Application>Microsoft Office Word</Application>
  <DocSecurity>0</DocSecurity>
  <Lines>66</Lines>
  <Paragraphs>18</Paragraphs>
  <ScaleCrop>false</ScaleCrop>
  <Company/>
  <LinksUpToDate>false</LinksUpToDate>
  <CharactersWithSpaces>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2023-01-17T05:04:00Z</dcterms:created>
  <dcterms:modified xsi:type="dcterms:W3CDTF">2023-01-17T05:06:00Z</dcterms:modified>
</cp:coreProperties>
</file>