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6C" w:rsidRPr="0042666C" w:rsidRDefault="0042666C" w:rsidP="0042666C">
      <w:pPr>
        <w:pStyle w:val="txt"/>
        <w:spacing w:after="0" w:afterAutospacing="0"/>
        <w:jc w:val="both"/>
        <w:rPr>
          <w:b/>
        </w:rPr>
      </w:pPr>
      <w:r w:rsidRPr="0042666C">
        <w:rPr>
          <w:b/>
        </w:rPr>
        <w:t>Преподаватель Левенец О.В.</w:t>
      </w:r>
    </w:p>
    <w:p w:rsidR="0042666C" w:rsidRPr="0042666C" w:rsidRDefault="0042666C" w:rsidP="0042666C">
      <w:pPr>
        <w:pStyle w:val="txt"/>
        <w:spacing w:after="0" w:afterAutospacing="0"/>
        <w:jc w:val="both"/>
        <w:rPr>
          <w:b/>
        </w:rPr>
      </w:pPr>
      <w:r w:rsidRPr="0042666C">
        <w:rPr>
          <w:b/>
        </w:rPr>
        <w:t>Дисциплина «Биология», специальность «Сестринское дело»</w:t>
      </w:r>
    </w:p>
    <w:p w:rsidR="0042666C" w:rsidRPr="0042666C" w:rsidRDefault="0042666C" w:rsidP="0042666C">
      <w:pPr>
        <w:pStyle w:val="txt"/>
        <w:spacing w:after="0" w:afterAutospacing="0"/>
        <w:jc w:val="both"/>
        <w:rPr>
          <w:b/>
        </w:rPr>
      </w:pPr>
      <w:r w:rsidRPr="0042666C">
        <w:rPr>
          <w:b/>
        </w:rPr>
        <w:t>Тема «Химическая организация клетки. Органические вещества клетки: белки, липиды, углеводы, нуклеиновые кислоты»</w:t>
      </w:r>
    </w:p>
    <w:p w:rsidR="0042666C" w:rsidRPr="008D452C" w:rsidRDefault="0042666C" w:rsidP="0042666C">
      <w:pPr>
        <w:pStyle w:val="txt"/>
        <w:spacing w:after="0" w:afterAutospacing="0"/>
        <w:jc w:val="both"/>
        <w:rPr>
          <w:sz w:val="28"/>
          <w:szCs w:val="28"/>
        </w:rPr>
      </w:pPr>
      <w:r w:rsidRPr="0042666C">
        <w:t xml:space="preserve">Все живые </w:t>
      </w:r>
      <w:r w:rsidRPr="008D452C">
        <w:rPr>
          <w:sz w:val="28"/>
          <w:szCs w:val="28"/>
        </w:rPr>
        <w:t xml:space="preserve">организмы состоят из клеток. Эволюция пошла двумя путями, создав организмы, не обладающие типичным клеточным ядром и хромосомным аппаратом (прокариоты), и имеющие ядро (эукариоты). К прокариотам относят бактерии и сине-зеленые водоросли. Все остальные живые организмы относятся к </w:t>
      </w:r>
      <w:proofErr w:type="spellStart"/>
      <w:r w:rsidRPr="008D452C">
        <w:rPr>
          <w:sz w:val="28"/>
          <w:szCs w:val="28"/>
        </w:rPr>
        <w:t>эукариотическим</w:t>
      </w:r>
      <w:proofErr w:type="spellEnd"/>
      <w:r w:rsidRPr="008D452C">
        <w:rPr>
          <w:sz w:val="28"/>
          <w:szCs w:val="28"/>
        </w:rPr>
        <w:t xml:space="preserve">. </w:t>
      </w:r>
    </w:p>
    <w:p w:rsidR="0042666C" w:rsidRPr="008D452C" w:rsidRDefault="0042666C" w:rsidP="0042666C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Организм человека состоит из 10</w:t>
      </w:r>
      <w:r w:rsidRPr="008D452C">
        <w:rPr>
          <w:sz w:val="28"/>
          <w:szCs w:val="28"/>
          <w:vertAlign w:val="superscript"/>
        </w:rPr>
        <w:t>15</w:t>
      </w:r>
      <w:r w:rsidRPr="008D452C">
        <w:rPr>
          <w:sz w:val="28"/>
          <w:szCs w:val="28"/>
        </w:rPr>
        <w:t xml:space="preserve"> клеток. Они образуют около 300 типов тканей, из которых состоят органы и системы. Однако именно клетка является важнейшей структурной и функциональной единицей, той ареной, на которой разыгрываются события, имеющие значение для судьбы организма в целом.</w:t>
      </w:r>
    </w:p>
    <w:p w:rsidR="00076C5D" w:rsidRPr="00076C5D" w:rsidRDefault="00076C5D" w:rsidP="0042666C">
      <w:pPr>
        <w:pStyle w:val="txt"/>
        <w:spacing w:after="0" w:afterAutospacing="0"/>
        <w:jc w:val="both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Белки</w:t>
      </w:r>
    </w:p>
    <w:p w:rsidR="00076C5D" w:rsidRDefault="0042666C" w:rsidP="00713710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Основной строительный материал, из которого состоят клетки и ткани, - белки. </w:t>
      </w:r>
      <w:r w:rsidR="00713710" w:rsidRPr="00713710">
        <w:rPr>
          <w:sz w:val="28"/>
          <w:szCs w:val="28"/>
        </w:rPr>
        <w:t>Белки составляют 25% от общей массы тела</w:t>
      </w:r>
      <w:r w:rsidR="00713710">
        <w:rPr>
          <w:sz w:val="28"/>
          <w:szCs w:val="28"/>
        </w:rPr>
        <w:t xml:space="preserve">. </w:t>
      </w:r>
      <w:r w:rsidRPr="008D452C">
        <w:rPr>
          <w:sz w:val="28"/>
          <w:szCs w:val="28"/>
        </w:rPr>
        <w:t>У них</w:t>
      </w:r>
      <w:r>
        <w:rPr>
          <w:sz w:val="28"/>
          <w:szCs w:val="28"/>
        </w:rPr>
        <w:t xml:space="preserve"> </w:t>
      </w:r>
      <w:r w:rsidRPr="008D452C">
        <w:rPr>
          <w:sz w:val="28"/>
          <w:szCs w:val="28"/>
        </w:rPr>
        <w:t>есть еще одна важная функция - они являются катализаторами, ускоряющими биохимические процессы, тот самый обмен, который явл</w:t>
      </w:r>
      <w:r>
        <w:rPr>
          <w:sz w:val="28"/>
          <w:szCs w:val="28"/>
        </w:rPr>
        <w:t xml:space="preserve">яется основным свойством жизни. </w:t>
      </w:r>
      <w:r w:rsidRPr="008D452C">
        <w:rPr>
          <w:sz w:val="28"/>
          <w:szCs w:val="28"/>
        </w:rPr>
        <w:t xml:space="preserve">В организме человека около сотни тысяч белков. Но подобно тому, как здания самых причудливых архитектурных форм можно построить из небольшого числа разновидностей строительных материалов, так и все многообразие белков состоит всего из 20 аминокислот. </w:t>
      </w:r>
      <w:r w:rsidR="00713710" w:rsidRPr="00713710">
        <w:rPr>
          <w:sz w:val="28"/>
          <w:szCs w:val="28"/>
        </w:rPr>
        <w:t xml:space="preserve">Белки, в составе которых много незаменимых аминокислот, называются белками </w:t>
      </w:r>
      <w:r w:rsidR="00713710">
        <w:rPr>
          <w:sz w:val="28"/>
          <w:szCs w:val="28"/>
        </w:rPr>
        <w:t>первого класса (животные белки).</w:t>
      </w:r>
      <w:r w:rsidR="00713710" w:rsidRPr="00713710">
        <w:rPr>
          <w:sz w:val="28"/>
          <w:szCs w:val="28"/>
        </w:rPr>
        <w:t xml:space="preserve"> </w:t>
      </w:r>
      <w:r w:rsidR="00713710" w:rsidRPr="00713710">
        <w:rPr>
          <w:sz w:val="28"/>
          <w:szCs w:val="28"/>
        </w:rPr>
        <w:t>Подросткам и детям требуется больше белков для роста и поддержания активных жизненных процессов</w:t>
      </w:r>
      <w:r w:rsidR="00713710">
        <w:rPr>
          <w:sz w:val="28"/>
          <w:szCs w:val="28"/>
        </w:rPr>
        <w:t>.</w:t>
      </w:r>
      <w:r w:rsidR="00713710">
        <w:rPr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Большинство белков у человека состоит из 2 </w:t>
      </w:r>
      <w:proofErr w:type="spellStart"/>
      <w:r w:rsidRPr="008D452C">
        <w:rPr>
          <w:sz w:val="28"/>
          <w:szCs w:val="28"/>
        </w:rPr>
        <w:t>тыс</w:t>
      </w:r>
      <w:proofErr w:type="spellEnd"/>
      <w:r w:rsidRPr="008D452C">
        <w:rPr>
          <w:sz w:val="28"/>
          <w:szCs w:val="28"/>
        </w:rPr>
        <w:t xml:space="preserve"> аминокислотных остатков, однако известны и цепи</w:t>
      </w:r>
      <w:r>
        <w:rPr>
          <w:sz w:val="28"/>
          <w:szCs w:val="28"/>
        </w:rPr>
        <w:t xml:space="preserve">, включающие до 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остатков. </w:t>
      </w:r>
      <w:r w:rsidRPr="008D452C">
        <w:rPr>
          <w:sz w:val="28"/>
          <w:szCs w:val="28"/>
        </w:rPr>
        <w:t>Информация о том, какие «кирпичики» и в каком порядке должны расположиться в длинно</w:t>
      </w:r>
      <w:r>
        <w:rPr>
          <w:sz w:val="28"/>
          <w:szCs w:val="28"/>
        </w:rPr>
        <w:t xml:space="preserve">й молекуле, закодирована в ДНК. </w:t>
      </w:r>
    </w:p>
    <w:p w:rsidR="0001683D" w:rsidRDefault="0001683D" w:rsidP="0042666C">
      <w:pPr>
        <w:pStyle w:val="txt"/>
        <w:spacing w:after="0" w:afterAutospacing="0"/>
        <w:jc w:val="both"/>
        <w:rPr>
          <w:b/>
          <w:sz w:val="28"/>
          <w:szCs w:val="28"/>
        </w:rPr>
      </w:pPr>
      <w:r w:rsidRPr="0001683D">
        <w:rPr>
          <w:b/>
          <w:sz w:val="28"/>
          <w:szCs w:val="28"/>
        </w:rPr>
        <w:t>Липиды</w:t>
      </w:r>
    </w:p>
    <w:p w:rsidR="00713710" w:rsidRPr="00713710" w:rsidRDefault="0001683D" w:rsidP="00713710">
      <w:pPr>
        <w:pStyle w:val="txt"/>
        <w:spacing w:after="0" w:afterAutospacing="0"/>
        <w:jc w:val="both"/>
        <w:rPr>
          <w:sz w:val="28"/>
          <w:szCs w:val="28"/>
        </w:rPr>
      </w:pPr>
      <w:r w:rsidRPr="0001683D">
        <w:rPr>
          <w:sz w:val="28"/>
          <w:szCs w:val="28"/>
        </w:rPr>
        <w:t>Группа веществ, характеризующихся растворимостью в органических растворителях и, как правило, нерастворимых в воде</w:t>
      </w:r>
      <w:r>
        <w:rPr>
          <w:sz w:val="28"/>
          <w:szCs w:val="28"/>
        </w:rPr>
        <w:t xml:space="preserve">. </w:t>
      </w:r>
      <w:r w:rsidR="00713710" w:rsidRPr="00713710">
        <w:rPr>
          <w:sz w:val="28"/>
          <w:szCs w:val="28"/>
        </w:rPr>
        <w:t xml:space="preserve">За счет </w:t>
      </w:r>
      <w:r w:rsidR="00713710">
        <w:rPr>
          <w:sz w:val="28"/>
          <w:szCs w:val="28"/>
        </w:rPr>
        <w:t>липидов</w:t>
      </w:r>
      <w:r w:rsidR="00713710" w:rsidRPr="00713710">
        <w:rPr>
          <w:sz w:val="28"/>
          <w:szCs w:val="28"/>
        </w:rPr>
        <w:t xml:space="preserve"> об</w:t>
      </w:r>
      <w:r w:rsidR="00713710">
        <w:rPr>
          <w:sz w:val="28"/>
          <w:szCs w:val="28"/>
        </w:rPr>
        <w:t xml:space="preserve">еспечивается 28 – 33% энергии. </w:t>
      </w:r>
      <w:r w:rsidR="00713710" w:rsidRPr="00713710">
        <w:rPr>
          <w:sz w:val="28"/>
          <w:szCs w:val="28"/>
        </w:rPr>
        <w:t xml:space="preserve"> Жиры пищи представлены </w:t>
      </w:r>
      <w:proofErr w:type="spellStart"/>
      <w:r w:rsidR="00713710" w:rsidRPr="00713710">
        <w:rPr>
          <w:sz w:val="28"/>
          <w:szCs w:val="28"/>
        </w:rPr>
        <w:t>триацилглицеридами</w:t>
      </w:r>
      <w:proofErr w:type="spellEnd"/>
      <w:r w:rsidR="00713710" w:rsidRPr="00713710">
        <w:rPr>
          <w:sz w:val="28"/>
          <w:szCs w:val="28"/>
        </w:rPr>
        <w:t xml:space="preserve">, которые состоят из жирных кислот и </w:t>
      </w:r>
      <w:proofErr w:type="spellStart"/>
      <w:r w:rsidR="00713710" w:rsidRPr="00713710">
        <w:rPr>
          <w:sz w:val="28"/>
          <w:szCs w:val="28"/>
        </w:rPr>
        <w:t>глицерола</w:t>
      </w:r>
      <w:proofErr w:type="spellEnd"/>
      <w:r w:rsidR="00713710" w:rsidRPr="00713710">
        <w:rPr>
          <w:sz w:val="28"/>
          <w:szCs w:val="28"/>
        </w:rPr>
        <w:t>. Жирные кислоты могут бы</w:t>
      </w:r>
      <w:r w:rsidR="00713710">
        <w:rPr>
          <w:sz w:val="28"/>
          <w:szCs w:val="28"/>
        </w:rPr>
        <w:t xml:space="preserve">ть насыщенными и ненасыщенными. </w:t>
      </w:r>
      <w:r w:rsidR="00713710" w:rsidRPr="00713710">
        <w:rPr>
          <w:sz w:val="28"/>
          <w:szCs w:val="28"/>
        </w:rPr>
        <w:t xml:space="preserve">Насыщенные жирные кислоты не имеют двойных связей (они насыщены водородом). </w:t>
      </w:r>
    </w:p>
    <w:p w:rsidR="00BF1FA8" w:rsidRPr="00BF1FA8" w:rsidRDefault="00713710" w:rsidP="00BF1FA8">
      <w:pPr>
        <w:pStyle w:val="txt"/>
        <w:spacing w:after="0" w:afterAutospacing="0"/>
        <w:jc w:val="both"/>
        <w:rPr>
          <w:sz w:val="28"/>
          <w:szCs w:val="28"/>
        </w:rPr>
      </w:pPr>
      <w:r w:rsidRPr="00713710">
        <w:rPr>
          <w:sz w:val="28"/>
          <w:szCs w:val="28"/>
        </w:rPr>
        <w:lastRenderedPageBreak/>
        <w:t>Ненасыщенные жирные кислоты имеют в своей структ</w:t>
      </w:r>
      <w:r>
        <w:rPr>
          <w:sz w:val="28"/>
          <w:szCs w:val="28"/>
        </w:rPr>
        <w:t xml:space="preserve">уре одну или несколько двойных связей. Ненасыщенными </w:t>
      </w:r>
      <w:r w:rsidRPr="00713710">
        <w:rPr>
          <w:sz w:val="28"/>
          <w:szCs w:val="28"/>
        </w:rPr>
        <w:t xml:space="preserve">кислотами богаты масла.  </w:t>
      </w:r>
      <w:r w:rsidR="00BF1FA8" w:rsidRPr="00BF1FA8">
        <w:rPr>
          <w:sz w:val="28"/>
          <w:szCs w:val="28"/>
        </w:rPr>
        <w:t>Незаменимые жирные кислоты (НЖК) организм не способен самостоятельно вырабатывать (</w:t>
      </w:r>
      <w:proofErr w:type="spellStart"/>
      <w:r w:rsidR="00BF1FA8" w:rsidRPr="00BF1FA8">
        <w:rPr>
          <w:sz w:val="28"/>
          <w:szCs w:val="28"/>
        </w:rPr>
        <w:t>линолевая</w:t>
      </w:r>
      <w:proofErr w:type="spellEnd"/>
      <w:r w:rsidR="00BF1FA8" w:rsidRPr="00BF1FA8">
        <w:rPr>
          <w:sz w:val="28"/>
          <w:szCs w:val="28"/>
        </w:rPr>
        <w:t xml:space="preserve"> и линоленовая кислоты).</w:t>
      </w:r>
      <w:r w:rsidR="00BF1FA8" w:rsidRPr="00BF1FA8">
        <w:t xml:space="preserve"> </w:t>
      </w:r>
      <w:r w:rsidR="00BF1FA8" w:rsidRPr="00BF1FA8">
        <w:rPr>
          <w:sz w:val="28"/>
          <w:szCs w:val="28"/>
        </w:rPr>
        <w:t>Эти кислоты необходимы для нормального развития и функционирования головного мозга.</w:t>
      </w:r>
      <w:r w:rsidR="00DD75E5" w:rsidRPr="00DD75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D75E5" w:rsidRPr="00DD75E5">
        <w:rPr>
          <w:sz w:val="28"/>
          <w:szCs w:val="28"/>
        </w:rPr>
        <w:t>Существуют жиры растительного и животного происхождения. Растительные жиры содержатся в подсолнечном, оливковом, кукурузном масле, они быстро усваиваются организмом и содержат ненасыщенные кислоты. Животные жиры содержатся в мясе, сале, сметане, сливочном и топленом масле.</w:t>
      </w:r>
    </w:p>
    <w:p w:rsidR="0001683D" w:rsidRDefault="0001683D" w:rsidP="00713710">
      <w:pPr>
        <w:pStyle w:val="txt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групп сложных липидов.</w:t>
      </w:r>
    </w:p>
    <w:p w:rsidR="0001683D" w:rsidRPr="0001683D" w:rsidRDefault="0001683D" w:rsidP="0042666C">
      <w:pPr>
        <w:pStyle w:val="txt"/>
        <w:spacing w:after="0" w:afterAutospacing="0"/>
        <w:jc w:val="both"/>
        <w:rPr>
          <w:i/>
          <w:sz w:val="28"/>
          <w:szCs w:val="28"/>
        </w:rPr>
      </w:pPr>
      <w:r w:rsidRPr="0001683D">
        <w:rPr>
          <w:i/>
          <w:sz w:val="28"/>
          <w:szCs w:val="28"/>
        </w:rPr>
        <w:t>Гликолипиды</w:t>
      </w:r>
    </w:p>
    <w:p w:rsidR="0001683D" w:rsidRPr="0001683D" w:rsidRDefault="0001683D" w:rsidP="0042666C">
      <w:pPr>
        <w:pStyle w:val="txt"/>
        <w:spacing w:after="0" w:afterAutospacing="0"/>
        <w:jc w:val="both"/>
        <w:rPr>
          <w:sz w:val="28"/>
          <w:szCs w:val="28"/>
        </w:rPr>
      </w:pPr>
      <w:r w:rsidRPr="0001683D">
        <w:rPr>
          <w:sz w:val="28"/>
          <w:szCs w:val="28"/>
        </w:rPr>
        <w:t>Липиды, содержащие в составе молекул сахар; являются структурными элементами биологических мембран</w:t>
      </w:r>
    </w:p>
    <w:p w:rsidR="0001683D" w:rsidRPr="00C75C3A" w:rsidRDefault="0001683D" w:rsidP="0001683D">
      <w:pPr>
        <w:pStyle w:val="txt"/>
        <w:spacing w:after="0"/>
        <w:jc w:val="both"/>
        <w:rPr>
          <w:i/>
          <w:sz w:val="28"/>
          <w:szCs w:val="28"/>
        </w:rPr>
      </w:pPr>
      <w:proofErr w:type="spellStart"/>
      <w:r w:rsidRPr="0001683D">
        <w:rPr>
          <w:i/>
          <w:sz w:val="28"/>
          <w:szCs w:val="28"/>
        </w:rPr>
        <w:t>Сфинголипиды</w:t>
      </w:r>
      <w:proofErr w:type="spellEnd"/>
    </w:p>
    <w:p w:rsidR="0001683D" w:rsidRDefault="0001683D" w:rsidP="0001683D">
      <w:pPr>
        <w:pStyle w:val="txt"/>
        <w:spacing w:after="0" w:afterAutospacing="0"/>
        <w:jc w:val="both"/>
        <w:rPr>
          <w:sz w:val="28"/>
          <w:szCs w:val="28"/>
        </w:rPr>
      </w:pPr>
      <w:r w:rsidRPr="0001683D">
        <w:rPr>
          <w:sz w:val="28"/>
          <w:szCs w:val="28"/>
        </w:rPr>
        <w:t xml:space="preserve">Сложные липиды, в состав которых входит </w:t>
      </w:r>
      <w:proofErr w:type="spellStart"/>
      <w:r w:rsidRPr="0001683D">
        <w:rPr>
          <w:sz w:val="28"/>
          <w:szCs w:val="28"/>
        </w:rPr>
        <w:t>сфингозин</w:t>
      </w:r>
      <w:proofErr w:type="spellEnd"/>
      <w:r w:rsidRPr="0001683D">
        <w:rPr>
          <w:sz w:val="28"/>
          <w:szCs w:val="28"/>
        </w:rPr>
        <w:t>; содержатся в биологических мембранах, миелиновых оболочках нервных волокон и др.</w:t>
      </w:r>
    </w:p>
    <w:p w:rsidR="0001683D" w:rsidRPr="0001683D" w:rsidRDefault="0001683D" w:rsidP="0001683D">
      <w:pPr>
        <w:pStyle w:val="txt"/>
        <w:spacing w:after="0"/>
        <w:jc w:val="both"/>
        <w:rPr>
          <w:i/>
          <w:sz w:val="28"/>
          <w:szCs w:val="28"/>
        </w:rPr>
      </w:pPr>
      <w:r w:rsidRPr="0001683D">
        <w:rPr>
          <w:i/>
          <w:sz w:val="28"/>
          <w:szCs w:val="28"/>
        </w:rPr>
        <w:t>Фосфолипиды</w:t>
      </w:r>
    </w:p>
    <w:p w:rsidR="0001683D" w:rsidRDefault="0001683D" w:rsidP="0001683D">
      <w:pPr>
        <w:pStyle w:val="txt"/>
        <w:spacing w:after="0" w:afterAutospacing="0"/>
        <w:jc w:val="both"/>
        <w:rPr>
          <w:sz w:val="28"/>
          <w:szCs w:val="28"/>
        </w:rPr>
      </w:pPr>
      <w:r w:rsidRPr="0001683D">
        <w:rPr>
          <w:sz w:val="28"/>
          <w:szCs w:val="28"/>
        </w:rPr>
        <w:t>Сложные липиды, содержащие фосфорную кислоту; входят в состав липопротеидов крови, являются важнейшим компонентом биологических мембран.</w:t>
      </w:r>
    </w:p>
    <w:p w:rsidR="0001683D" w:rsidRDefault="0001683D" w:rsidP="0001683D">
      <w:pPr>
        <w:pStyle w:val="txt"/>
        <w:spacing w:after="0" w:afterAutospacing="0"/>
        <w:jc w:val="both"/>
        <w:rPr>
          <w:i/>
          <w:sz w:val="28"/>
          <w:szCs w:val="28"/>
        </w:rPr>
      </w:pPr>
      <w:proofErr w:type="spellStart"/>
      <w:r w:rsidRPr="0001683D">
        <w:rPr>
          <w:i/>
          <w:sz w:val="28"/>
          <w:szCs w:val="28"/>
        </w:rPr>
        <w:t>Сульфолипиды</w:t>
      </w:r>
      <w:proofErr w:type="spellEnd"/>
    </w:p>
    <w:p w:rsidR="0001683D" w:rsidRPr="0001683D" w:rsidRDefault="00696D5F" w:rsidP="0001683D">
      <w:pPr>
        <w:pStyle w:val="txt"/>
        <w:spacing w:after="0" w:afterAutospacing="0"/>
        <w:jc w:val="both"/>
        <w:rPr>
          <w:sz w:val="28"/>
          <w:szCs w:val="28"/>
        </w:rPr>
      </w:pPr>
      <w:r w:rsidRPr="00696D5F">
        <w:rPr>
          <w:sz w:val="28"/>
          <w:szCs w:val="28"/>
        </w:rPr>
        <w:t>Сложные липиды, содержащие остаток серной кислоты; содержатся во всех тканях; участвуют в построении миелиновой оболочки нервных волокон.</w:t>
      </w:r>
    </w:p>
    <w:p w:rsidR="0001683D" w:rsidRPr="0001683D" w:rsidRDefault="0001683D" w:rsidP="0001683D">
      <w:pPr>
        <w:pStyle w:val="txt"/>
        <w:spacing w:after="0" w:afterAutospacing="0"/>
        <w:jc w:val="both"/>
        <w:rPr>
          <w:b/>
          <w:sz w:val="28"/>
          <w:szCs w:val="28"/>
        </w:rPr>
      </w:pPr>
      <w:r w:rsidRPr="0001683D">
        <w:rPr>
          <w:b/>
          <w:sz w:val="28"/>
          <w:szCs w:val="28"/>
        </w:rPr>
        <w:t>Углеводы</w:t>
      </w:r>
    </w:p>
    <w:p w:rsidR="00245543" w:rsidRPr="008D6674" w:rsidRDefault="00245543" w:rsidP="008D6674">
      <w:pPr>
        <w:pStyle w:val="txt"/>
        <w:spacing w:after="0" w:afterAutospacing="0"/>
        <w:jc w:val="both"/>
        <w:rPr>
          <w:sz w:val="28"/>
          <w:szCs w:val="28"/>
        </w:rPr>
      </w:pPr>
      <w:r w:rsidRPr="00245543">
        <w:rPr>
          <w:sz w:val="28"/>
          <w:szCs w:val="28"/>
        </w:rPr>
        <w:t xml:space="preserve">Природные органические соединения, представляющие собой </w:t>
      </w:r>
      <w:proofErr w:type="spellStart"/>
      <w:r w:rsidRPr="00245543">
        <w:rPr>
          <w:sz w:val="28"/>
          <w:szCs w:val="28"/>
        </w:rPr>
        <w:t>альдегидо</w:t>
      </w:r>
      <w:proofErr w:type="spellEnd"/>
      <w:r w:rsidRPr="00245543">
        <w:rPr>
          <w:sz w:val="28"/>
          <w:szCs w:val="28"/>
        </w:rPr>
        <w:t xml:space="preserve">- и </w:t>
      </w:r>
      <w:proofErr w:type="spellStart"/>
      <w:r w:rsidRPr="00245543">
        <w:rPr>
          <w:sz w:val="28"/>
          <w:szCs w:val="28"/>
        </w:rPr>
        <w:t>кетоноспирты</w:t>
      </w:r>
      <w:proofErr w:type="spellEnd"/>
      <w:r w:rsidRPr="00245543">
        <w:rPr>
          <w:sz w:val="28"/>
          <w:szCs w:val="28"/>
        </w:rPr>
        <w:t xml:space="preserve"> или продукты их конденсации; присутствуют в свободном виде и в соединениях или комплексах с белками и липидами во всех органах и тканях и являются одним из основных питательных веществ.</w:t>
      </w:r>
      <w:r w:rsidR="008D6674" w:rsidRPr="008D6674">
        <w:t xml:space="preserve"> </w:t>
      </w:r>
      <w:r w:rsidR="008D6674" w:rsidRPr="008D6674">
        <w:rPr>
          <w:sz w:val="28"/>
          <w:szCs w:val="28"/>
        </w:rPr>
        <w:t>За счет углеводов об</w:t>
      </w:r>
      <w:r w:rsidR="008D6674">
        <w:rPr>
          <w:sz w:val="28"/>
          <w:szCs w:val="28"/>
        </w:rPr>
        <w:t xml:space="preserve">еспечивается 54 – 56% энергии.  </w:t>
      </w:r>
      <w:r w:rsidR="008D6674" w:rsidRPr="008D6674">
        <w:rPr>
          <w:sz w:val="28"/>
          <w:szCs w:val="28"/>
        </w:rPr>
        <w:t>В пищевых продуктах углеводы содержатся в виде простых (глюкоза, фруктоза – моносахариды; сахароза, лактоза, тростниковый сахар – дисахариды) и сложных соединений (крахмал, гликоген, пектиновые вещест</w:t>
      </w:r>
      <w:r w:rsidR="008D6674">
        <w:rPr>
          <w:sz w:val="28"/>
          <w:szCs w:val="28"/>
        </w:rPr>
        <w:t xml:space="preserve">ва, клетчатка – полисахариды). </w:t>
      </w:r>
      <w:bookmarkStart w:id="0" w:name="_GoBack"/>
      <w:bookmarkEnd w:id="0"/>
      <w:r w:rsidR="008D6674" w:rsidRPr="008D6674">
        <w:rPr>
          <w:sz w:val="28"/>
          <w:szCs w:val="28"/>
        </w:rPr>
        <w:t>Пектиновые вещества и клетчатка служат для продвижения пищи и адсорбции вредных веществ.</w:t>
      </w:r>
    </w:p>
    <w:p w:rsidR="00347272" w:rsidRPr="00347272" w:rsidRDefault="00347272" w:rsidP="00347272">
      <w:pPr>
        <w:pStyle w:val="txt"/>
        <w:spacing w:after="0"/>
        <w:jc w:val="both"/>
        <w:rPr>
          <w:i/>
          <w:sz w:val="28"/>
          <w:szCs w:val="28"/>
        </w:rPr>
      </w:pPr>
      <w:r w:rsidRPr="00347272">
        <w:rPr>
          <w:i/>
          <w:sz w:val="28"/>
          <w:szCs w:val="28"/>
        </w:rPr>
        <w:t>Углеводы усвояемые</w:t>
      </w:r>
    </w:p>
    <w:p w:rsidR="00347272" w:rsidRDefault="00347272" w:rsidP="00347272">
      <w:pPr>
        <w:pStyle w:val="txt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Углеводы,</w:t>
      </w:r>
      <w:r w:rsidRPr="00347272">
        <w:rPr>
          <w:sz w:val="28"/>
          <w:szCs w:val="28"/>
        </w:rPr>
        <w:t xml:space="preserve"> в составе продуктов питания, эффективно перевариваемые и используемые организмом, напр. крахмал, гликоген, сахароза.</w:t>
      </w:r>
      <w:r w:rsidRPr="00347272">
        <w:t xml:space="preserve"> </w:t>
      </w:r>
      <w:r>
        <w:rPr>
          <w:sz w:val="28"/>
          <w:szCs w:val="28"/>
        </w:rPr>
        <w:t>Эти углеводы, извлечены</w:t>
      </w:r>
      <w:r w:rsidRPr="00347272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растительного сырья и </w:t>
      </w:r>
      <w:proofErr w:type="spellStart"/>
      <w:r>
        <w:rPr>
          <w:sz w:val="28"/>
          <w:szCs w:val="28"/>
        </w:rPr>
        <w:t>очищенны</w:t>
      </w:r>
      <w:proofErr w:type="spellEnd"/>
      <w:r w:rsidRPr="00347272">
        <w:rPr>
          <w:sz w:val="28"/>
          <w:szCs w:val="28"/>
        </w:rPr>
        <w:t xml:space="preserve"> от сопутствующих (балластных) веществ для употребления в пищу.</w:t>
      </w:r>
    </w:p>
    <w:p w:rsidR="00347272" w:rsidRPr="00347272" w:rsidRDefault="00347272" w:rsidP="00347272">
      <w:pPr>
        <w:pStyle w:val="txt"/>
        <w:spacing w:after="0"/>
        <w:jc w:val="both"/>
        <w:rPr>
          <w:i/>
          <w:sz w:val="28"/>
          <w:szCs w:val="28"/>
        </w:rPr>
      </w:pPr>
      <w:r w:rsidRPr="00347272">
        <w:rPr>
          <w:i/>
          <w:sz w:val="28"/>
          <w:szCs w:val="28"/>
        </w:rPr>
        <w:t>Углеводы неусвояемые</w:t>
      </w:r>
    </w:p>
    <w:p w:rsidR="00347272" w:rsidRDefault="00347272" w:rsidP="00347272">
      <w:pPr>
        <w:pStyle w:val="txt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Высокомолекулярные углеводы,</w:t>
      </w:r>
      <w:r w:rsidRPr="00347272">
        <w:rPr>
          <w:sz w:val="28"/>
          <w:szCs w:val="28"/>
        </w:rPr>
        <w:t xml:space="preserve"> в составе продуктов растительного происхождения (например, клетчатка), слабо поддающиеся расщеплению при воздействии пищеварительных соков.</w:t>
      </w:r>
    </w:p>
    <w:p w:rsidR="00076C5D" w:rsidRPr="00076C5D" w:rsidRDefault="00076C5D" w:rsidP="00245543">
      <w:pPr>
        <w:pStyle w:val="txt"/>
        <w:spacing w:after="0" w:afterAutospacing="0"/>
        <w:jc w:val="both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Нуклеиновые кислоты</w:t>
      </w:r>
    </w:p>
    <w:p w:rsidR="0042666C" w:rsidRPr="008D452C" w:rsidRDefault="0042666C" w:rsidP="0042666C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ДНК представляет собой длинную закрученную в двойную спираль молекулу - последовательность нуклеотидов, каждый из которых содержит остаток фосфорной кислоты, сахар (дезоксирибозу) и одно из четырех азотистых оснований. Азотистые основания обозначают буквами А (аденин), Т (ти</w:t>
      </w:r>
      <w:r>
        <w:rPr>
          <w:sz w:val="28"/>
          <w:szCs w:val="28"/>
        </w:rPr>
        <w:t xml:space="preserve">мин), Г (гуанин) и Ц (цитозин). </w:t>
      </w:r>
      <w:r w:rsidRPr="008D452C">
        <w:rPr>
          <w:sz w:val="28"/>
          <w:szCs w:val="28"/>
        </w:rPr>
        <w:t>Их строение таково, что они могут располагаться друг против друга только строго определенным образом: А=Т и Г=Ц, т.е. возможно существование только двух типов пар нуклеотидов. Образование пар нуклеотидов происходит в соответстви</w:t>
      </w:r>
      <w:r>
        <w:rPr>
          <w:sz w:val="28"/>
          <w:szCs w:val="28"/>
        </w:rPr>
        <w:t>и с принципом комплемен</w:t>
      </w:r>
      <w:r w:rsidRPr="008D452C">
        <w:rPr>
          <w:sz w:val="28"/>
          <w:szCs w:val="28"/>
        </w:rPr>
        <w:t>тарности</w:t>
      </w:r>
      <w:r>
        <w:rPr>
          <w:sz w:val="28"/>
          <w:szCs w:val="28"/>
        </w:rPr>
        <w:t xml:space="preserve">. </w:t>
      </w:r>
      <w:r w:rsidRPr="008D452C">
        <w:rPr>
          <w:sz w:val="28"/>
          <w:szCs w:val="28"/>
        </w:rPr>
        <w:t>Каждые три нуклеотида образуют кодон (триплет) - единицу генетического кода, который обычно кодирует включение одной аминокислоты. Последовательность кодонов в гене определяет последовательность аминокислот в полипептидной цепи белка, кодируемого этим геном.</w:t>
      </w:r>
    </w:p>
    <w:p w:rsidR="00AA5BD8" w:rsidRDefault="00AA5BD8"/>
    <w:sectPr w:rsidR="00AA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3F"/>
    <w:rsid w:val="0001683D"/>
    <w:rsid w:val="00076C5D"/>
    <w:rsid w:val="00245543"/>
    <w:rsid w:val="00270A3F"/>
    <w:rsid w:val="00347272"/>
    <w:rsid w:val="0042666C"/>
    <w:rsid w:val="00696D5F"/>
    <w:rsid w:val="00713710"/>
    <w:rsid w:val="008D6674"/>
    <w:rsid w:val="00AA5BD8"/>
    <w:rsid w:val="00BF1FA8"/>
    <w:rsid w:val="00C75C3A"/>
    <w:rsid w:val="00C92AAB"/>
    <w:rsid w:val="00D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83A"/>
  <w15:chartTrackingRefBased/>
  <w15:docId w15:val="{E2FE9950-8FD8-44D1-AAD1-0435257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2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2022-09-09T20:52:00Z</dcterms:created>
  <dcterms:modified xsi:type="dcterms:W3CDTF">2022-09-09T21:31:00Z</dcterms:modified>
</cp:coreProperties>
</file>